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ABC" w:rsidRDefault="00D35B96" w:rsidP="00C04A38">
      <w:pPr>
        <w:jc w:val="center"/>
        <w:rPr>
          <w:b/>
          <w:sz w:val="28"/>
        </w:rPr>
      </w:pPr>
      <w:r w:rsidRPr="00C04A38">
        <w:rPr>
          <w:b/>
          <w:sz w:val="28"/>
        </w:rPr>
        <w:t>The Human Eye</w:t>
      </w:r>
      <w:r w:rsidR="00C04A38">
        <w:rPr>
          <w:b/>
          <w:sz w:val="28"/>
        </w:rPr>
        <w:t>, the Camera</w:t>
      </w:r>
      <w:r w:rsidRPr="00C04A38">
        <w:rPr>
          <w:b/>
          <w:sz w:val="28"/>
        </w:rPr>
        <w:t xml:space="preserve"> </w:t>
      </w:r>
      <w:r w:rsidR="00C04A38">
        <w:rPr>
          <w:b/>
          <w:sz w:val="28"/>
        </w:rPr>
        <w:t>&amp; Colorblindness</w:t>
      </w:r>
    </w:p>
    <w:p w:rsidR="000C7ABC" w:rsidRPr="000C7ABC" w:rsidRDefault="000C7ABC" w:rsidP="00C04A38">
      <w:pPr>
        <w:jc w:val="center"/>
        <w:rPr>
          <w:b/>
          <w:sz w:val="16"/>
        </w:rPr>
      </w:pPr>
    </w:p>
    <w:p w:rsidR="00D35B96" w:rsidRPr="000C7ABC" w:rsidRDefault="000C7ABC" w:rsidP="000C7ABC">
      <w:pPr>
        <w:jc w:val="center"/>
        <w:rPr>
          <w:u w:val="single"/>
        </w:rPr>
      </w:pPr>
      <w:r w:rsidRPr="000C7ABC">
        <w:rPr>
          <w:b/>
          <w:sz w:val="28"/>
          <w:u w:val="single"/>
        </w:rPr>
        <w:t>The Eye and the Camera</w:t>
      </w:r>
      <w:r w:rsidRPr="000C7ABC">
        <w:rPr>
          <w:b/>
          <w:sz w:val="32"/>
        </w:rPr>
        <w:t xml:space="preserve"> </w:t>
      </w:r>
      <w:r w:rsidRPr="00C04A38">
        <w:rPr>
          <w:b/>
          <w:sz w:val="28"/>
        </w:rPr>
        <w:t>p. 294 - 295</w:t>
      </w:r>
    </w:p>
    <w:p w:rsidR="00D35B96" w:rsidRDefault="00D35B96" w:rsidP="00D35B96">
      <w:pPr>
        <w:pStyle w:val="ListParagraph"/>
        <w:numPr>
          <w:ilvl w:val="0"/>
          <w:numId w:val="1"/>
        </w:numPr>
      </w:pPr>
      <w:r>
        <w:t>L</w:t>
      </w:r>
      <w:r w:rsidR="000C7ABC">
        <w:t>ook at the diagram of the eye on p. 294 and l</w:t>
      </w:r>
      <w:r>
        <w:t xml:space="preserve">abel the </w:t>
      </w:r>
      <w:r w:rsidR="000C7ABC">
        <w:t>blank diagram below</w:t>
      </w:r>
      <w:r>
        <w:t>, using your textbook as a reference</w:t>
      </w:r>
      <w:r w:rsidR="00C04A38">
        <w:t>.</w:t>
      </w:r>
    </w:p>
    <w:p w:rsidR="00C04A38" w:rsidRDefault="005C0934" w:rsidP="005C0934">
      <w:pPr>
        <w:pStyle w:val="ListParagraph"/>
        <w:jc w:val="center"/>
      </w:pPr>
      <w:bookmarkStart w:id="0" w:name="_GoBack"/>
      <w:r w:rsidRPr="005C0934">
        <w:drawing>
          <wp:inline distT="0" distB="0" distL="0" distR="0">
            <wp:extent cx="2121877" cy="1582229"/>
            <wp:effectExtent l="0" t="0" r="0" b="0"/>
            <wp:docPr id="1" name="Picture 1" descr="http://sr.photos3.fotosearch.com/bthumb/LIF/LIF147/H30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r.photos3.fotosearch.com/bthumb/LIF/LIF147/H3020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33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C7ABC" w:rsidRDefault="000C7ABC" w:rsidP="005C0934">
      <w:pPr>
        <w:pStyle w:val="ListParagraph"/>
        <w:jc w:val="center"/>
      </w:pPr>
    </w:p>
    <w:p w:rsidR="00D35B96" w:rsidRDefault="00C04A38" w:rsidP="00D35B96">
      <w:pPr>
        <w:pStyle w:val="ListParagraph"/>
        <w:numPr>
          <w:ilvl w:val="0"/>
          <w:numId w:val="1"/>
        </w:numPr>
      </w:pPr>
      <w:r>
        <w:t>Read p. 294- 295 and match up the following eye struc</w:t>
      </w:r>
      <w:r w:rsidR="00D35B96">
        <w:t xml:space="preserve">tures with their function: </w:t>
      </w:r>
    </w:p>
    <w:p w:rsidR="00D35B96" w:rsidRDefault="00D35B96" w:rsidP="00D35B96">
      <w:pPr>
        <w:ind w:left="360"/>
      </w:pPr>
    </w:p>
    <w:p w:rsidR="00D35B96" w:rsidRDefault="00D35B96" w:rsidP="000C7ABC">
      <w:pPr>
        <w:pStyle w:val="ListParagraph"/>
        <w:numPr>
          <w:ilvl w:val="0"/>
          <w:numId w:val="3"/>
        </w:numPr>
        <w:ind w:left="360"/>
      </w:pPr>
      <w:r>
        <w:t>Retina</w:t>
      </w:r>
      <w:r>
        <w:tab/>
      </w:r>
      <w:r>
        <w:tab/>
      </w:r>
      <w:r>
        <w:tab/>
      </w:r>
      <w:r w:rsidR="00C04A38">
        <w:t>____</w:t>
      </w:r>
      <w:r>
        <w:tab/>
        <w:t xml:space="preserve">Controls the </w:t>
      </w:r>
      <w:r w:rsidRPr="000C7ABC">
        <w:rPr>
          <w:b/>
        </w:rPr>
        <w:t>amount of light</w:t>
      </w:r>
      <w:r>
        <w:t xml:space="preserve"> that enters the eye. It will </w:t>
      </w:r>
    </w:p>
    <w:p w:rsidR="00D35B96" w:rsidRDefault="000C7ABC" w:rsidP="000C7ABC">
      <w:pPr>
        <w:ind w:left="1800" w:firstLine="720"/>
      </w:pPr>
      <w:proofErr w:type="gramStart"/>
      <w:r w:rsidRPr="000C7ABC">
        <w:rPr>
          <w:i/>
        </w:rPr>
        <w:t>dilate</w:t>
      </w:r>
      <w:proofErr w:type="gramEnd"/>
      <w:r w:rsidR="00D35B96">
        <w:t xml:space="preserve"> </w:t>
      </w:r>
      <w:r>
        <w:t>(</w:t>
      </w:r>
      <w:r w:rsidR="00D35B96">
        <w:t xml:space="preserve">bigger) in the dark, and </w:t>
      </w:r>
      <w:r w:rsidR="00D35B96" w:rsidRPr="005C0934">
        <w:rPr>
          <w:i/>
        </w:rPr>
        <w:t>contract</w:t>
      </w:r>
      <w:r w:rsidR="00D35B96">
        <w:t xml:space="preserve"> </w:t>
      </w:r>
      <w:r w:rsidR="005C0934">
        <w:t xml:space="preserve">(smaller) </w:t>
      </w:r>
      <w:r w:rsidR="00D35B96">
        <w:t xml:space="preserve">in bright light. </w:t>
      </w:r>
    </w:p>
    <w:p w:rsidR="00D35B96" w:rsidRDefault="00D35B96" w:rsidP="000C7ABC"/>
    <w:p w:rsidR="00D35B96" w:rsidRDefault="00D35B96" w:rsidP="000C7ABC">
      <w:pPr>
        <w:pStyle w:val="ListParagraph"/>
        <w:numPr>
          <w:ilvl w:val="0"/>
          <w:numId w:val="3"/>
        </w:numPr>
        <w:ind w:left="360"/>
      </w:pPr>
      <w:r>
        <w:t>Pupil</w:t>
      </w:r>
      <w:r>
        <w:tab/>
      </w:r>
      <w:r>
        <w:tab/>
      </w:r>
      <w:r w:rsidR="00C04A38">
        <w:t>____</w:t>
      </w:r>
      <w:r>
        <w:tab/>
        <w:t xml:space="preserve">This </w:t>
      </w:r>
      <w:r w:rsidRPr="000C7ABC">
        <w:rPr>
          <w:b/>
        </w:rPr>
        <w:t>light sensitive area</w:t>
      </w:r>
      <w:r>
        <w:t xml:space="preserve"> produces the image we see – </w:t>
      </w:r>
      <w:r w:rsidRPr="000C7ABC">
        <w:rPr>
          <w:b/>
        </w:rPr>
        <w:t xml:space="preserve">like </w:t>
      </w:r>
    </w:p>
    <w:p w:rsidR="00D35B96" w:rsidRDefault="000C7ABC" w:rsidP="000C7ABC">
      <w:pPr>
        <w:ind w:left="1800" w:firstLine="720"/>
      </w:pPr>
      <w:proofErr w:type="gramStart"/>
      <w:r w:rsidRPr="000C7ABC">
        <w:rPr>
          <w:b/>
        </w:rPr>
        <w:t>a</w:t>
      </w:r>
      <w:proofErr w:type="gramEnd"/>
      <w:r w:rsidRPr="005C0934">
        <w:rPr>
          <w:b/>
        </w:rPr>
        <w:t xml:space="preserve"> </w:t>
      </w:r>
      <w:r w:rsidR="005C0934" w:rsidRPr="005C0934">
        <w:rPr>
          <w:b/>
        </w:rPr>
        <w:t>screen</w:t>
      </w:r>
      <w:r w:rsidR="005C0934">
        <w:t xml:space="preserve"> </w:t>
      </w:r>
      <w:r w:rsidR="00D35B96">
        <w:t>at the back of our eye</w:t>
      </w:r>
      <w:r w:rsidR="00C04A38">
        <w:t xml:space="preserve"> – and converts it to nerve signals</w:t>
      </w:r>
      <w:r w:rsidR="00D35B96">
        <w:t xml:space="preserve">. </w:t>
      </w:r>
      <w:r w:rsidR="00D35B96">
        <w:tab/>
      </w:r>
      <w:r w:rsidR="00D35B96">
        <w:tab/>
      </w:r>
      <w:r w:rsidR="00D35B96">
        <w:tab/>
      </w:r>
    </w:p>
    <w:p w:rsidR="00D35B96" w:rsidRDefault="00D35B96" w:rsidP="000C7ABC">
      <w:pPr>
        <w:pStyle w:val="ListParagraph"/>
        <w:numPr>
          <w:ilvl w:val="0"/>
          <w:numId w:val="3"/>
        </w:numPr>
        <w:ind w:left="360"/>
      </w:pPr>
      <w:r>
        <w:t>Iris</w:t>
      </w:r>
      <w:r>
        <w:tab/>
      </w:r>
      <w:r>
        <w:tab/>
      </w:r>
      <w:r>
        <w:tab/>
      </w:r>
      <w:r w:rsidR="00C04A38">
        <w:t>____</w:t>
      </w:r>
      <w:r>
        <w:tab/>
        <w:t xml:space="preserve">These help to </w:t>
      </w:r>
      <w:r w:rsidRPr="000C7ABC">
        <w:rPr>
          <w:b/>
        </w:rPr>
        <w:t>focus your vision</w:t>
      </w:r>
      <w:r w:rsidR="005C0934">
        <w:t xml:space="preserve"> by</w:t>
      </w:r>
      <w:r>
        <w:t xml:space="preserve"> changing the </w:t>
      </w:r>
      <w:r w:rsidRPr="000C7ABC">
        <w:rPr>
          <w:b/>
        </w:rPr>
        <w:t>thickness</w:t>
      </w:r>
      <w:r>
        <w:t xml:space="preserve"> </w:t>
      </w:r>
    </w:p>
    <w:p w:rsidR="00D35B96" w:rsidRDefault="000C7ABC" w:rsidP="000C7ABC">
      <w:pPr>
        <w:ind w:left="1800" w:firstLine="720"/>
      </w:pPr>
      <w:proofErr w:type="gramStart"/>
      <w:r>
        <w:t>of</w:t>
      </w:r>
      <w:proofErr w:type="gramEnd"/>
      <w:r>
        <w:t xml:space="preserve"> the </w:t>
      </w:r>
      <w:r w:rsidR="00D35B96">
        <w:t xml:space="preserve">lens. </w:t>
      </w:r>
    </w:p>
    <w:p w:rsidR="00D35B96" w:rsidRDefault="00D35B96" w:rsidP="000C7ABC"/>
    <w:p w:rsidR="00C04A38" w:rsidRDefault="00D35B96" w:rsidP="000C7ABC">
      <w:pPr>
        <w:pStyle w:val="ListParagraph"/>
        <w:numPr>
          <w:ilvl w:val="0"/>
          <w:numId w:val="3"/>
        </w:numPr>
        <w:ind w:left="360"/>
      </w:pPr>
      <w:r>
        <w:t>Lens</w:t>
      </w:r>
      <w:r w:rsidR="000C7ABC">
        <w:tab/>
      </w:r>
      <w:r w:rsidR="000C7ABC">
        <w:tab/>
      </w:r>
      <w:r w:rsidR="00C04A38">
        <w:t>____</w:t>
      </w:r>
      <w:r>
        <w:tab/>
      </w:r>
      <w:r w:rsidR="00C04A38" w:rsidRPr="000C7ABC">
        <w:rPr>
          <w:b/>
        </w:rPr>
        <w:t>Sends the picture</w:t>
      </w:r>
      <w:r w:rsidR="00C04A38">
        <w:t xml:space="preserve"> of what we see to the brain – thanks to </w:t>
      </w:r>
    </w:p>
    <w:p w:rsidR="00D35B96" w:rsidRDefault="000C7ABC" w:rsidP="000C7ABC">
      <w:pPr>
        <w:ind w:left="1800" w:firstLine="720"/>
      </w:pPr>
      <w:proofErr w:type="gramStart"/>
      <w:r>
        <w:t>the</w:t>
      </w:r>
      <w:proofErr w:type="gramEnd"/>
      <w:r>
        <w:t xml:space="preserve"> rods </w:t>
      </w:r>
      <w:r w:rsidR="00C04A38">
        <w:t xml:space="preserve">and cones that transform the image into </w:t>
      </w:r>
      <w:r w:rsidR="00C04A38" w:rsidRPr="005C0934">
        <w:rPr>
          <w:b/>
        </w:rPr>
        <w:t>nerve signals</w:t>
      </w:r>
      <w:r w:rsidR="00C04A38">
        <w:t>.</w:t>
      </w:r>
    </w:p>
    <w:p w:rsidR="00D35B96" w:rsidRDefault="00D35B96" w:rsidP="000C7ABC"/>
    <w:p w:rsidR="00C04A38" w:rsidRDefault="00D35B96" w:rsidP="000C7ABC">
      <w:pPr>
        <w:pStyle w:val="ListParagraph"/>
        <w:numPr>
          <w:ilvl w:val="0"/>
          <w:numId w:val="3"/>
        </w:numPr>
        <w:ind w:left="360"/>
      </w:pPr>
      <w:r>
        <w:t>Cornea</w:t>
      </w:r>
      <w:r w:rsidR="000C7ABC">
        <w:tab/>
      </w:r>
      <w:r w:rsidR="000C7ABC">
        <w:tab/>
      </w:r>
      <w:r w:rsidR="00C04A38">
        <w:t>____</w:t>
      </w:r>
      <w:r>
        <w:tab/>
      </w:r>
      <w:r w:rsidR="00C04A38">
        <w:t xml:space="preserve">This </w:t>
      </w:r>
      <w:r w:rsidR="00C04A38" w:rsidRPr="000C7ABC">
        <w:rPr>
          <w:b/>
        </w:rPr>
        <w:t>clear, convex lens</w:t>
      </w:r>
      <w:r w:rsidR="00C04A38">
        <w:t xml:space="preserve"> at the front of the eye helps to </w:t>
      </w:r>
    </w:p>
    <w:p w:rsidR="00D35B96" w:rsidRDefault="000C7ABC" w:rsidP="000C7ABC">
      <w:pPr>
        <w:ind w:left="1800" w:firstLine="720"/>
      </w:pPr>
      <w:proofErr w:type="gramStart"/>
      <w:r>
        <w:t>focus</w:t>
      </w:r>
      <w:proofErr w:type="gramEnd"/>
      <w:r>
        <w:t xml:space="preserve"> light </w:t>
      </w:r>
      <w:r w:rsidR="00C04A38">
        <w:t xml:space="preserve">on the </w:t>
      </w:r>
      <w:r w:rsidR="00C04A38">
        <w:t xml:space="preserve">retina. </w:t>
      </w:r>
    </w:p>
    <w:p w:rsidR="00D35B96" w:rsidRDefault="00D35B96" w:rsidP="000C7ABC"/>
    <w:p w:rsidR="000C7ABC" w:rsidRDefault="00D35B96" w:rsidP="000C7ABC">
      <w:pPr>
        <w:pStyle w:val="ListParagraph"/>
        <w:numPr>
          <w:ilvl w:val="0"/>
          <w:numId w:val="3"/>
        </w:numPr>
        <w:ind w:left="360"/>
      </w:pPr>
      <w:proofErr w:type="spellStart"/>
      <w:r>
        <w:t>Cilliary</w:t>
      </w:r>
      <w:proofErr w:type="spellEnd"/>
      <w:r>
        <w:t xml:space="preserve"> Muscles</w:t>
      </w:r>
      <w:r>
        <w:t xml:space="preserve"> </w:t>
      </w:r>
      <w:r w:rsidR="000C7ABC">
        <w:t xml:space="preserve">    </w:t>
      </w:r>
      <w:r w:rsidR="00C04A38">
        <w:t>____</w:t>
      </w:r>
      <w:r w:rsidR="00C04A38">
        <w:tab/>
        <w:t xml:space="preserve">This </w:t>
      </w:r>
      <w:r w:rsidR="00C04A38" w:rsidRPr="000C7ABC">
        <w:rPr>
          <w:b/>
        </w:rPr>
        <w:t>protective covering</w:t>
      </w:r>
      <w:r w:rsidR="00C04A38">
        <w:t xml:space="preserve"> at the front of the eye also helps </w:t>
      </w:r>
    </w:p>
    <w:p w:rsidR="00D35B96" w:rsidRDefault="00C04A38" w:rsidP="000C7ABC">
      <w:pPr>
        <w:pStyle w:val="ListParagraph"/>
        <w:ind w:left="1800" w:firstLine="720"/>
      </w:pPr>
      <w:proofErr w:type="gramStart"/>
      <w:r>
        <w:t>focus</w:t>
      </w:r>
      <w:proofErr w:type="gramEnd"/>
      <w:r>
        <w:t xml:space="preserve"> light on the retina.</w:t>
      </w:r>
    </w:p>
    <w:p w:rsidR="00D35B96" w:rsidRDefault="00D35B96" w:rsidP="000C7ABC"/>
    <w:p w:rsidR="00C04A38" w:rsidRDefault="00D35B96" w:rsidP="000C7ABC">
      <w:pPr>
        <w:pStyle w:val="ListParagraph"/>
        <w:numPr>
          <w:ilvl w:val="0"/>
          <w:numId w:val="3"/>
        </w:numPr>
        <w:ind w:left="360"/>
      </w:pPr>
      <w:r>
        <w:t>Optic Nerve</w:t>
      </w:r>
      <w:r w:rsidR="000C7ABC">
        <w:tab/>
      </w:r>
      <w:r w:rsidR="00C04A38">
        <w:t>____</w:t>
      </w:r>
      <w:r w:rsidR="00C04A38">
        <w:tab/>
        <w:t xml:space="preserve">This </w:t>
      </w:r>
      <w:r w:rsidR="00C04A38" w:rsidRPr="000C7ABC">
        <w:rPr>
          <w:b/>
        </w:rPr>
        <w:t>hole in the iris</w:t>
      </w:r>
      <w:r w:rsidR="00C04A38">
        <w:t xml:space="preserve"> lets light pass through it to reach the </w:t>
      </w:r>
    </w:p>
    <w:p w:rsidR="00093312" w:rsidRDefault="000C7ABC" w:rsidP="000C7ABC">
      <w:pPr>
        <w:ind w:left="1800" w:firstLine="720"/>
      </w:pPr>
      <w:proofErr w:type="gramStart"/>
      <w:r>
        <w:t>retina</w:t>
      </w:r>
      <w:proofErr w:type="gramEnd"/>
      <w:r>
        <w:t xml:space="preserve"> –</w:t>
      </w:r>
      <w:r w:rsidR="00C04A38">
        <w:t xml:space="preserve">like a window. </w:t>
      </w:r>
    </w:p>
    <w:p w:rsidR="00093312" w:rsidRDefault="00093312" w:rsidP="000C7ABC"/>
    <w:p w:rsidR="005C0934" w:rsidRDefault="000C7ABC" w:rsidP="000C7ABC">
      <w:pPr>
        <w:pStyle w:val="ListParagraph"/>
        <w:numPr>
          <w:ilvl w:val="0"/>
          <w:numId w:val="3"/>
        </w:numPr>
        <w:ind w:left="360"/>
      </w:pPr>
      <w:r>
        <w:t>Rods</w:t>
      </w:r>
      <w:r>
        <w:tab/>
      </w:r>
      <w:r>
        <w:tab/>
      </w:r>
      <w:r w:rsidR="00093312">
        <w:t>____</w:t>
      </w:r>
      <w:r w:rsidR="005C0934">
        <w:tab/>
      </w:r>
      <w:proofErr w:type="gramStart"/>
      <w:r w:rsidR="005C0934">
        <w:t>These</w:t>
      </w:r>
      <w:proofErr w:type="gramEnd"/>
      <w:r w:rsidR="005C0934">
        <w:t xml:space="preserve"> </w:t>
      </w:r>
      <w:r w:rsidR="005C0934" w:rsidRPr="000C7ABC">
        <w:rPr>
          <w:b/>
        </w:rPr>
        <w:t>color-sensing cells</w:t>
      </w:r>
      <w:r w:rsidR="005C0934">
        <w:t xml:space="preserve"> in the retina come in </w:t>
      </w:r>
      <w:r w:rsidR="005C0934" w:rsidRPr="000C7ABC">
        <w:rPr>
          <w:b/>
        </w:rPr>
        <w:t>3 types</w:t>
      </w:r>
      <w:r w:rsidR="005C0934">
        <w:t xml:space="preserve">. </w:t>
      </w:r>
    </w:p>
    <w:p w:rsidR="005C0934" w:rsidRDefault="000C7ABC" w:rsidP="000C7ABC">
      <w:pPr>
        <w:ind w:left="1800" w:firstLine="720"/>
      </w:pPr>
      <w:r>
        <w:t xml:space="preserve">Each type </w:t>
      </w:r>
      <w:r w:rsidR="005C0934">
        <w:t>is sensitive to a specific color of light: red, blue or green.</w:t>
      </w:r>
    </w:p>
    <w:p w:rsidR="005C0934" w:rsidRDefault="005C0934" w:rsidP="000C7ABC"/>
    <w:p w:rsidR="005C0934" w:rsidRDefault="000C7ABC" w:rsidP="000C7ABC">
      <w:pPr>
        <w:pStyle w:val="ListParagraph"/>
        <w:numPr>
          <w:ilvl w:val="0"/>
          <w:numId w:val="3"/>
        </w:numPr>
        <w:ind w:left="360"/>
      </w:pPr>
      <w:r>
        <w:t>Cones</w:t>
      </w:r>
      <w:r>
        <w:tab/>
      </w:r>
      <w:r>
        <w:tab/>
      </w:r>
      <w:r w:rsidR="005C0934">
        <w:t>____</w:t>
      </w:r>
      <w:r w:rsidR="005C0934">
        <w:tab/>
        <w:t xml:space="preserve">These </w:t>
      </w:r>
      <w:r w:rsidR="005C0934" w:rsidRPr="000C7ABC">
        <w:rPr>
          <w:b/>
        </w:rPr>
        <w:t>light-sensitive cells</w:t>
      </w:r>
      <w:r w:rsidR="005C0934">
        <w:t xml:space="preserve"> transform</w:t>
      </w:r>
      <w:r w:rsidR="00093312">
        <w:tab/>
      </w:r>
      <w:r w:rsidR="005C0934">
        <w:t xml:space="preserve">light into signals, but </w:t>
      </w:r>
    </w:p>
    <w:p w:rsidR="00093312" w:rsidRDefault="005C0934" w:rsidP="000C7ABC">
      <w:pPr>
        <w:ind w:left="2160" w:firstLine="720"/>
      </w:pPr>
      <w:r>
        <w:t xml:space="preserve"> </w:t>
      </w:r>
      <w:proofErr w:type="gramStart"/>
      <w:r w:rsidR="000C7ABC">
        <w:t>cannot</w:t>
      </w:r>
      <w:proofErr w:type="gramEnd"/>
      <w:r w:rsidR="000C7ABC">
        <w:t xml:space="preserve"> </w:t>
      </w:r>
      <w:r>
        <w:t xml:space="preserve">see color. </w:t>
      </w:r>
    </w:p>
    <w:p w:rsidR="00C51504" w:rsidRDefault="00C51504" w:rsidP="000C7ABC">
      <w:pPr>
        <w:ind w:left="2160" w:firstLine="720"/>
      </w:pPr>
    </w:p>
    <w:p w:rsidR="00D35B96" w:rsidRDefault="00D35B96" w:rsidP="00D35B96">
      <w:pPr>
        <w:pStyle w:val="ListParagraph"/>
        <w:numPr>
          <w:ilvl w:val="0"/>
          <w:numId w:val="1"/>
        </w:numPr>
      </w:pPr>
      <w:r>
        <w:lastRenderedPageBreak/>
        <w:t xml:space="preserve">Read text page 294-295, and fill in </w:t>
      </w:r>
      <w:r w:rsidR="00C04A38">
        <w:t xml:space="preserve">the Venn </w:t>
      </w:r>
      <w:proofErr w:type="spellStart"/>
      <w:r w:rsidR="00C04A38">
        <w:t>Daigram</w:t>
      </w:r>
      <w:proofErr w:type="spellEnd"/>
      <w:r w:rsidR="00C04A38">
        <w:t xml:space="preserve"> below: </w:t>
      </w:r>
    </w:p>
    <w:p w:rsidR="00C04A38" w:rsidRDefault="00C04A38" w:rsidP="00C04A38">
      <w:pPr>
        <w:jc w:val="center"/>
        <w:rPr>
          <w:u w:val="single"/>
        </w:rPr>
      </w:pPr>
      <w:r w:rsidRPr="00C04A38">
        <w:rPr>
          <w:u w:val="single"/>
        </w:rPr>
        <w:t xml:space="preserve">Comparing </w:t>
      </w:r>
      <w:proofErr w:type="gramStart"/>
      <w:r w:rsidRPr="00C04A38">
        <w:rPr>
          <w:u w:val="single"/>
        </w:rPr>
        <w:t>The</w:t>
      </w:r>
      <w:proofErr w:type="gramEnd"/>
      <w:r w:rsidRPr="00C04A38">
        <w:rPr>
          <w:u w:val="single"/>
        </w:rPr>
        <w:t xml:space="preserve"> Human Eye with a Camera</w:t>
      </w:r>
    </w:p>
    <w:p w:rsidR="00C51504" w:rsidRDefault="00C51504" w:rsidP="00C04A38">
      <w:pPr>
        <w:jc w:val="center"/>
        <w:rPr>
          <w:u w:val="single"/>
        </w:rPr>
      </w:pPr>
      <w:r>
        <w:rPr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122A9AC" wp14:editId="49D3EC13">
                <wp:simplePos x="0" y="0"/>
                <wp:positionH relativeFrom="column">
                  <wp:posOffset>-574675</wp:posOffset>
                </wp:positionH>
                <wp:positionV relativeFrom="paragraph">
                  <wp:posOffset>148590</wp:posOffset>
                </wp:positionV>
                <wp:extent cx="4906010" cy="3733800"/>
                <wp:effectExtent l="0" t="0" r="2794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6010" cy="3733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-45.25pt;margin-top:11.7pt;width:386.3pt;height:29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" fillcolor="white [3201]" strokecolor="black [3200]" strokeweight="2pt"/>
            </w:pict>
          </mc:Fallback>
        </mc:AlternateContent>
      </w:r>
      <w:r>
        <w:rPr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9EC8043" wp14:editId="510136C6">
                <wp:simplePos x="0" y="0"/>
                <wp:positionH relativeFrom="column">
                  <wp:posOffset>1658620</wp:posOffset>
                </wp:positionH>
                <wp:positionV relativeFrom="paragraph">
                  <wp:posOffset>148590</wp:posOffset>
                </wp:positionV>
                <wp:extent cx="4881880" cy="3733800"/>
                <wp:effectExtent l="0" t="0" r="1397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1880" cy="373380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30.6pt;margin-top:11.7pt;width:384.4pt;height:29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" fillcolor="window" strokecolor="windowText" strokeweight="2pt">
                <v:fill opacity="0"/>
              </v:oval>
            </w:pict>
          </mc:Fallback>
        </mc:AlternateContent>
      </w:r>
    </w:p>
    <w:p w:rsidR="00C04A38" w:rsidRDefault="00C04A38" w:rsidP="00C04A38">
      <w:pPr>
        <w:jc w:val="center"/>
        <w:rPr>
          <w:u w:val="single"/>
        </w:rPr>
      </w:pPr>
    </w:p>
    <w:p w:rsidR="00C04A38" w:rsidRDefault="00C51504" w:rsidP="00C04A38">
      <w:pPr>
        <w:jc w:val="center"/>
        <w:rPr>
          <w:u w:val="single"/>
        </w:rPr>
      </w:pPr>
      <w:r w:rsidRPr="00C51504">
        <w:t xml:space="preserve">  </w:t>
      </w:r>
      <w:r w:rsidR="00C04A38">
        <w:rPr>
          <w:u w:val="single"/>
        </w:rPr>
        <w:t>Human Eye</w:t>
      </w:r>
      <w:r>
        <w:tab/>
      </w:r>
      <w:r>
        <w:tab/>
      </w:r>
      <w:r>
        <w:tab/>
        <w:t xml:space="preserve">   </w:t>
      </w:r>
      <w:r w:rsidR="00C04A38">
        <w:rPr>
          <w:u w:val="single"/>
        </w:rPr>
        <w:t>Both</w:t>
      </w:r>
      <w:r>
        <w:tab/>
      </w:r>
      <w:r>
        <w:tab/>
      </w:r>
      <w:r>
        <w:tab/>
      </w:r>
      <w:r>
        <w:tab/>
      </w:r>
      <w:r w:rsidR="00C04A38">
        <w:rPr>
          <w:u w:val="single"/>
        </w:rPr>
        <w:t>Camera</w:t>
      </w:r>
    </w:p>
    <w:p w:rsidR="000C7ABC" w:rsidRDefault="000C7ABC" w:rsidP="00C04A38">
      <w:pPr>
        <w:jc w:val="center"/>
        <w:rPr>
          <w:u w:val="single"/>
        </w:rPr>
      </w:pPr>
    </w:p>
    <w:p w:rsidR="000C7ABC" w:rsidRDefault="000C7ABC" w:rsidP="00C04A38">
      <w:pPr>
        <w:jc w:val="center"/>
        <w:rPr>
          <w:u w:val="single"/>
        </w:rPr>
      </w:pPr>
    </w:p>
    <w:p w:rsidR="000C7ABC" w:rsidRDefault="000C7ABC" w:rsidP="00C04A38">
      <w:pPr>
        <w:jc w:val="center"/>
        <w:rPr>
          <w:u w:val="single"/>
        </w:rPr>
      </w:pPr>
    </w:p>
    <w:p w:rsidR="000C7ABC" w:rsidRDefault="000C7ABC" w:rsidP="00C04A38">
      <w:pPr>
        <w:jc w:val="center"/>
        <w:rPr>
          <w:u w:val="single"/>
        </w:rPr>
      </w:pPr>
    </w:p>
    <w:p w:rsidR="000C7ABC" w:rsidRDefault="000C7ABC" w:rsidP="00C04A38">
      <w:pPr>
        <w:jc w:val="center"/>
        <w:rPr>
          <w:u w:val="single"/>
        </w:rPr>
      </w:pPr>
    </w:p>
    <w:p w:rsidR="000C7ABC" w:rsidRDefault="000C7ABC" w:rsidP="00C04A38">
      <w:pPr>
        <w:jc w:val="center"/>
        <w:rPr>
          <w:u w:val="single"/>
        </w:rPr>
      </w:pPr>
    </w:p>
    <w:p w:rsidR="000C7ABC" w:rsidRDefault="000C7ABC" w:rsidP="00C04A38">
      <w:pPr>
        <w:jc w:val="center"/>
        <w:rPr>
          <w:u w:val="single"/>
        </w:rPr>
      </w:pPr>
    </w:p>
    <w:p w:rsidR="000C7ABC" w:rsidRDefault="000C7ABC" w:rsidP="00C04A38">
      <w:pPr>
        <w:jc w:val="center"/>
        <w:rPr>
          <w:u w:val="single"/>
        </w:rPr>
      </w:pPr>
    </w:p>
    <w:p w:rsidR="000C7ABC" w:rsidRDefault="000C7ABC" w:rsidP="00C04A38">
      <w:pPr>
        <w:jc w:val="center"/>
        <w:rPr>
          <w:u w:val="single"/>
        </w:rPr>
      </w:pPr>
    </w:p>
    <w:p w:rsidR="000C7ABC" w:rsidRDefault="000C7ABC" w:rsidP="00C04A38">
      <w:pPr>
        <w:jc w:val="center"/>
        <w:rPr>
          <w:u w:val="single"/>
        </w:rPr>
      </w:pPr>
    </w:p>
    <w:p w:rsidR="000C7ABC" w:rsidRDefault="000C7ABC" w:rsidP="00C04A38">
      <w:pPr>
        <w:jc w:val="center"/>
        <w:rPr>
          <w:u w:val="single"/>
        </w:rPr>
      </w:pPr>
    </w:p>
    <w:p w:rsidR="000C7ABC" w:rsidRDefault="000C7ABC" w:rsidP="00C04A38">
      <w:pPr>
        <w:jc w:val="center"/>
        <w:rPr>
          <w:u w:val="single"/>
        </w:rPr>
      </w:pPr>
    </w:p>
    <w:p w:rsidR="000C7ABC" w:rsidRDefault="000C7ABC" w:rsidP="00C04A38">
      <w:pPr>
        <w:jc w:val="center"/>
        <w:rPr>
          <w:u w:val="single"/>
        </w:rPr>
      </w:pPr>
    </w:p>
    <w:p w:rsidR="000C7ABC" w:rsidRDefault="000C7ABC" w:rsidP="00C04A38">
      <w:pPr>
        <w:jc w:val="center"/>
        <w:rPr>
          <w:u w:val="single"/>
        </w:rPr>
      </w:pPr>
    </w:p>
    <w:p w:rsidR="000C7ABC" w:rsidRDefault="000C7ABC" w:rsidP="00C04A38">
      <w:pPr>
        <w:jc w:val="center"/>
        <w:rPr>
          <w:u w:val="single"/>
        </w:rPr>
      </w:pPr>
    </w:p>
    <w:p w:rsidR="000C7ABC" w:rsidRDefault="000C7ABC" w:rsidP="00C04A38">
      <w:pPr>
        <w:jc w:val="center"/>
        <w:rPr>
          <w:u w:val="single"/>
        </w:rPr>
      </w:pPr>
    </w:p>
    <w:p w:rsidR="000C7ABC" w:rsidRDefault="000C7ABC" w:rsidP="00C04A38">
      <w:pPr>
        <w:jc w:val="center"/>
        <w:rPr>
          <w:u w:val="single"/>
        </w:rPr>
      </w:pPr>
    </w:p>
    <w:p w:rsidR="000C7ABC" w:rsidRDefault="000C7ABC" w:rsidP="00C04A38">
      <w:pPr>
        <w:jc w:val="center"/>
        <w:rPr>
          <w:u w:val="single"/>
        </w:rPr>
      </w:pPr>
    </w:p>
    <w:p w:rsidR="000C7ABC" w:rsidRPr="000C7ABC" w:rsidRDefault="000C7ABC" w:rsidP="00C04A38">
      <w:pPr>
        <w:jc w:val="center"/>
        <w:rPr>
          <w:b/>
          <w:sz w:val="28"/>
          <w:u w:val="single"/>
        </w:rPr>
      </w:pPr>
      <w:r w:rsidRPr="000C7ABC">
        <w:rPr>
          <w:b/>
          <w:sz w:val="28"/>
          <w:u w:val="single"/>
        </w:rPr>
        <w:t xml:space="preserve">Color Vision and Color Blindness </w:t>
      </w:r>
      <w:r w:rsidRPr="000C7ABC">
        <w:rPr>
          <w:b/>
          <w:sz w:val="28"/>
        </w:rPr>
        <w:t>p. 30</w:t>
      </w:r>
      <w:r>
        <w:rPr>
          <w:b/>
          <w:sz w:val="28"/>
        </w:rPr>
        <w:t>4-30</w:t>
      </w:r>
      <w:r w:rsidRPr="000C7ABC">
        <w:rPr>
          <w:b/>
          <w:sz w:val="28"/>
        </w:rPr>
        <w:t>5</w:t>
      </w:r>
    </w:p>
    <w:p w:rsidR="000C7ABC" w:rsidRDefault="000C7ABC" w:rsidP="000C7ABC"/>
    <w:p w:rsidR="000C7ABC" w:rsidRDefault="000C7ABC" w:rsidP="000C7ABC">
      <w:pPr>
        <w:pStyle w:val="ListParagraph"/>
        <w:numPr>
          <w:ilvl w:val="0"/>
          <w:numId w:val="4"/>
        </w:numPr>
        <w:tabs>
          <w:tab w:val="left" w:pos="6000"/>
        </w:tabs>
        <w:jc w:val="both"/>
      </w:pPr>
      <w:r>
        <w:t xml:space="preserve">Read about how cones see things in color on p. 304. </w:t>
      </w:r>
      <w:r w:rsidRPr="00C51504">
        <w:rPr>
          <w:b/>
          <w:u w:val="single"/>
        </w:rPr>
        <w:t>Explain</w:t>
      </w:r>
      <w:r>
        <w:t xml:space="preserve"> the connection </w:t>
      </w:r>
      <w:r w:rsidR="00C51504">
        <w:t xml:space="preserve">between </w:t>
      </w:r>
      <w:r w:rsidR="00C51504" w:rsidRPr="00C51504">
        <w:rPr>
          <w:b/>
        </w:rPr>
        <w:t xml:space="preserve">cones and </w:t>
      </w:r>
      <w:r w:rsidRPr="00C51504">
        <w:rPr>
          <w:b/>
        </w:rPr>
        <w:t xml:space="preserve"> the additive theory</w:t>
      </w:r>
      <w:r>
        <w:t xml:space="preserve"> of color in your own words in the space below: </w:t>
      </w:r>
    </w:p>
    <w:p w:rsidR="000C7ABC" w:rsidRDefault="000C7ABC" w:rsidP="000C7ABC">
      <w:pPr>
        <w:tabs>
          <w:tab w:val="left" w:pos="6000"/>
        </w:tabs>
        <w:jc w:val="both"/>
      </w:pPr>
    </w:p>
    <w:p w:rsidR="00C51504" w:rsidRDefault="00C51504" w:rsidP="000C7ABC">
      <w:pPr>
        <w:tabs>
          <w:tab w:val="left" w:pos="6000"/>
        </w:tabs>
        <w:jc w:val="both"/>
      </w:pPr>
    </w:p>
    <w:p w:rsidR="00C51504" w:rsidRDefault="00C51504" w:rsidP="000C7ABC">
      <w:pPr>
        <w:tabs>
          <w:tab w:val="left" w:pos="6000"/>
        </w:tabs>
        <w:jc w:val="both"/>
      </w:pPr>
    </w:p>
    <w:p w:rsidR="000C7ABC" w:rsidRDefault="000C7ABC" w:rsidP="000C7ABC">
      <w:pPr>
        <w:tabs>
          <w:tab w:val="left" w:pos="6000"/>
        </w:tabs>
        <w:jc w:val="both"/>
      </w:pPr>
    </w:p>
    <w:p w:rsidR="000C7ABC" w:rsidRDefault="000C7ABC" w:rsidP="000C7ABC">
      <w:pPr>
        <w:tabs>
          <w:tab w:val="left" w:pos="6000"/>
        </w:tabs>
        <w:jc w:val="both"/>
      </w:pPr>
    </w:p>
    <w:p w:rsidR="000C7ABC" w:rsidRDefault="00C51504" w:rsidP="00C51504">
      <w:pPr>
        <w:pStyle w:val="ListParagraph"/>
        <w:numPr>
          <w:ilvl w:val="0"/>
          <w:numId w:val="4"/>
        </w:numPr>
        <w:tabs>
          <w:tab w:val="left" w:pos="6000"/>
        </w:tabs>
        <w:jc w:val="both"/>
      </w:pPr>
      <w:r>
        <w:t xml:space="preserve">Do the “Try </w:t>
      </w:r>
      <w:proofErr w:type="gramStart"/>
      <w:r>
        <w:t>This</w:t>
      </w:r>
      <w:proofErr w:type="gramEnd"/>
      <w:r>
        <w:t xml:space="preserve">” in the yellow box at the top of pg. 205. </w:t>
      </w:r>
      <w:r w:rsidRPr="00C51504">
        <w:rPr>
          <w:b/>
        </w:rPr>
        <w:t>Draw / sketch or describe</w:t>
      </w:r>
      <w:r>
        <w:t xml:space="preserve"> what you saw when you looked at the black box on this sheet. </w:t>
      </w:r>
    </w:p>
    <w:p w:rsidR="00C51504" w:rsidRDefault="00C51504" w:rsidP="00C51504">
      <w:pPr>
        <w:pStyle w:val="ListParagraph"/>
        <w:tabs>
          <w:tab w:val="left" w:pos="6000"/>
        </w:tabs>
        <w:ind w:left="360"/>
        <w:jc w:val="both"/>
      </w:pPr>
    </w:p>
    <w:p w:rsidR="00C51504" w:rsidRDefault="00C51504" w:rsidP="00C51504">
      <w:pPr>
        <w:pStyle w:val="ListParagraph"/>
        <w:tabs>
          <w:tab w:val="left" w:pos="6000"/>
        </w:tabs>
        <w:ind w:left="360"/>
        <w:jc w:val="both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17677" wp14:editId="053A9730">
                <wp:simplePos x="0" y="0"/>
                <wp:positionH relativeFrom="column">
                  <wp:posOffset>2824480</wp:posOffset>
                </wp:positionH>
                <wp:positionV relativeFrom="paragraph">
                  <wp:posOffset>178435</wp:posOffset>
                </wp:positionV>
                <wp:extent cx="486410" cy="474345"/>
                <wp:effectExtent l="0" t="0" r="27940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10" cy="4743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22.4pt;margin-top:14.05pt;width:38.3pt;height:37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" fillcolor="black [3200]" strokecolor="black [1600]" strokeweight="2pt"/>
            </w:pict>
          </mc:Fallback>
        </mc:AlternateContent>
      </w:r>
    </w:p>
    <w:p w:rsidR="00C51504" w:rsidRDefault="00C51504" w:rsidP="00C51504">
      <w:pPr>
        <w:pStyle w:val="ListParagraph"/>
        <w:tabs>
          <w:tab w:val="left" w:pos="6000"/>
        </w:tabs>
        <w:ind w:left="360"/>
        <w:jc w:val="both"/>
      </w:pPr>
    </w:p>
    <w:p w:rsidR="00C51504" w:rsidRDefault="00C51504" w:rsidP="00C51504">
      <w:pPr>
        <w:pStyle w:val="ListParagraph"/>
        <w:tabs>
          <w:tab w:val="left" w:pos="6000"/>
        </w:tabs>
        <w:ind w:left="360"/>
        <w:jc w:val="both"/>
      </w:pPr>
    </w:p>
    <w:p w:rsidR="00C51504" w:rsidRDefault="00C51504" w:rsidP="00C51504">
      <w:pPr>
        <w:pStyle w:val="ListParagraph"/>
        <w:tabs>
          <w:tab w:val="left" w:pos="6000"/>
        </w:tabs>
        <w:ind w:left="360"/>
        <w:jc w:val="both"/>
      </w:pPr>
    </w:p>
    <w:p w:rsidR="00C51504" w:rsidRDefault="00C51504" w:rsidP="00C51504">
      <w:pPr>
        <w:pStyle w:val="ListParagraph"/>
        <w:tabs>
          <w:tab w:val="left" w:pos="6000"/>
        </w:tabs>
        <w:ind w:left="360"/>
        <w:jc w:val="both"/>
      </w:pPr>
    </w:p>
    <w:p w:rsidR="00C51504" w:rsidRDefault="00C51504" w:rsidP="00C51504">
      <w:pPr>
        <w:pStyle w:val="ListParagraph"/>
        <w:tabs>
          <w:tab w:val="left" w:pos="6000"/>
        </w:tabs>
        <w:ind w:left="360"/>
        <w:jc w:val="both"/>
      </w:pPr>
    </w:p>
    <w:p w:rsidR="000C7ABC" w:rsidRPr="000C7ABC" w:rsidRDefault="000C7ABC" w:rsidP="000C7ABC">
      <w:pPr>
        <w:pStyle w:val="ListParagraph"/>
        <w:numPr>
          <w:ilvl w:val="0"/>
          <w:numId w:val="4"/>
        </w:numPr>
        <w:tabs>
          <w:tab w:val="left" w:pos="6000"/>
        </w:tabs>
        <w:jc w:val="both"/>
      </w:pPr>
      <w:r>
        <w:t xml:space="preserve">Read about color blindness on pg. 305. </w:t>
      </w:r>
      <w:r w:rsidRPr="00C51504">
        <w:rPr>
          <w:b/>
          <w:u w:val="single"/>
        </w:rPr>
        <w:t>Explain</w:t>
      </w:r>
      <w:r>
        <w:t xml:space="preserve">, in your own words, </w:t>
      </w:r>
      <w:r w:rsidRPr="00C51504">
        <w:rPr>
          <w:b/>
        </w:rPr>
        <w:t>what</w:t>
      </w:r>
      <w:r>
        <w:t xml:space="preserve"> </w:t>
      </w:r>
      <w:r w:rsidRPr="00C51504">
        <w:rPr>
          <w:b/>
          <w:i/>
        </w:rPr>
        <w:t>red-green color blindness</w:t>
      </w:r>
      <w:r>
        <w:t xml:space="preserve"> is</w:t>
      </w:r>
      <w:r w:rsidR="00C51504">
        <w:t xml:space="preserve"> and </w:t>
      </w:r>
      <w:r w:rsidR="00C51504" w:rsidRPr="00C51504">
        <w:rPr>
          <w:b/>
        </w:rPr>
        <w:t>why</w:t>
      </w:r>
      <w:r w:rsidR="00C51504">
        <w:t xml:space="preserve"> it happens. </w:t>
      </w:r>
    </w:p>
    <w:sectPr w:rsidR="000C7ABC" w:rsidRPr="000C7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3B6F"/>
    <w:multiLevelType w:val="hybridMultilevel"/>
    <w:tmpl w:val="B2C4B2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5628B"/>
    <w:multiLevelType w:val="hybridMultilevel"/>
    <w:tmpl w:val="C1E6154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5082A"/>
    <w:multiLevelType w:val="hybridMultilevel"/>
    <w:tmpl w:val="80FCDD2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81000"/>
    <w:multiLevelType w:val="hybridMultilevel"/>
    <w:tmpl w:val="8E665F80"/>
    <w:lvl w:ilvl="0" w:tplc="6C6AAC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96"/>
    <w:rsid w:val="00093312"/>
    <w:rsid w:val="000C7ABC"/>
    <w:rsid w:val="004B4222"/>
    <w:rsid w:val="005C0934"/>
    <w:rsid w:val="009773B4"/>
    <w:rsid w:val="00C04A38"/>
    <w:rsid w:val="00C51504"/>
    <w:rsid w:val="00D3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22"/>
    <w:rPr>
      <w:rFonts w:cs="Mang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22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22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22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22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22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22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222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222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222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422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B422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B422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B422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B422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B422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B422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B422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B422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4B422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B422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222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link w:val="Subtitle"/>
    <w:uiPriority w:val="11"/>
    <w:rsid w:val="004B422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4B4222"/>
    <w:rPr>
      <w:b/>
      <w:bCs/>
    </w:rPr>
  </w:style>
  <w:style w:type="character" w:styleId="Emphasis">
    <w:name w:val="Emphasis"/>
    <w:uiPriority w:val="20"/>
    <w:qFormat/>
    <w:rsid w:val="004B422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B4222"/>
    <w:rPr>
      <w:szCs w:val="32"/>
    </w:rPr>
  </w:style>
  <w:style w:type="paragraph" w:styleId="ListParagraph">
    <w:name w:val="List Paragraph"/>
    <w:basedOn w:val="Normal"/>
    <w:uiPriority w:val="34"/>
    <w:qFormat/>
    <w:rsid w:val="004B42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4222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4B42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222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4B4222"/>
    <w:rPr>
      <w:b/>
      <w:i/>
      <w:sz w:val="24"/>
    </w:rPr>
  </w:style>
  <w:style w:type="character" w:styleId="SubtleEmphasis">
    <w:name w:val="Subtle Emphasis"/>
    <w:uiPriority w:val="19"/>
    <w:qFormat/>
    <w:rsid w:val="004B4222"/>
    <w:rPr>
      <w:i/>
      <w:color w:val="5A5A5A"/>
    </w:rPr>
  </w:style>
  <w:style w:type="character" w:styleId="IntenseEmphasis">
    <w:name w:val="Intense Emphasis"/>
    <w:uiPriority w:val="21"/>
    <w:qFormat/>
    <w:rsid w:val="004B422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B422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B4222"/>
    <w:rPr>
      <w:b/>
      <w:sz w:val="24"/>
      <w:u w:val="single"/>
    </w:rPr>
  </w:style>
  <w:style w:type="character" w:styleId="BookTitle">
    <w:name w:val="Book Title"/>
    <w:uiPriority w:val="33"/>
    <w:qFormat/>
    <w:rsid w:val="004B422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22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22"/>
    <w:rPr>
      <w:rFonts w:cs="Mang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22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22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22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22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22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22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222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222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222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422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B422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B422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B422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B422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B422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B422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B422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B422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4B422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B422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222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link w:val="Subtitle"/>
    <w:uiPriority w:val="11"/>
    <w:rsid w:val="004B422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4B4222"/>
    <w:rPr>
      <w:b/>
      <w:bCs/>
    </w:rPr>
  </w:style>
  <w:style w:type="character" w:styleId="Emphasis">
    <w:name w:val="Emphasis"/>
    <w:uiPriority w:val="20"/>
    <w:qFormat/>
    <w:rsid w:val="004B422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B4222"/>
    <w:rPr>
      <w:szCs w:val="32"/>
    </w:rPr>
  </w:style>
  <w:style w:type="paragraph" w:styleId="ListParagraph">
    <w:name w:val="List Paragraph"/>
    <w:basedOn w:val="Normal"/>
    <w:uiPriority w:val="34"/>
    <w:qFormat/>
    <w:rsid w:val="004B42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4222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4B42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222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4B4222"/>
    <w:rPr>
      <w:b/>
      <w:i/>
      <w:sz w:val="24"/>
    </w:rPr>
  </w:style>
  <w:style w:type="character" w:styleId="SubtleEmphasis">
    <w:name w:val="Subtle Emphasis"/>
    <w:uiPriority w:val="19"/>
    <w:qFormat/>
    <w:rsid w:val="004B4222"/>
    <w:rPr>
      <w:i/>
      <w:color w:val="5A5A5A"/>
    </w:rPr>
  </w:style>
  <w:style w:type="character" w:styleId="IntenseEmphasis">
    <w:name w:val="Intense Emphasis"/>
    <w:uiPriority w:val="21"/>
    <w:qFormat/>
    <w:rsid w:val="004B422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B422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B4222"/>
    <w:rPr>
      <w:b/>
      <w:sz w:val="24"/>
      <w:u w:val="single"/>
    </w:rPr>
  </w:style>
  <w:style w:type="character" w:styleId="BookTitle">
    <w:name w:val="Book Title"/>
    <w:uiPriority w:val="33"/>
    <w:qFormat/>
    <w:rsid w:val="004B422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22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DeSmet</dc:creator>
  <cp:lastModifiedBy>Shannon DeSmet</cp:lastModifiedBy>
  <cp:revision>1</cp:revision>
  <dcterms:created xsi:type="dcterms:W3CDTF">2014-05-05T18:31:00Z</dcterms:created>
  <dcterms:modified xsi:type="dcterms:W3CDTF">2014-05-05T21:56:00Z</dcterms:modified>
</cp:coreProperties>
</file>