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4A" w:rsidRPr="00E77B4A" w:rsidRDefault="00E77B4A" w:rsidP="00E77B4A">
      <w:pPr>
        <w:jc w:val="center"/>
        <w:rPr>
          <w:sz w:val="28"/>
          <w:u w:val="single"/>
        </w:rPr>
      </w:pPr>
      <w:r w:rsidRPr="00E77B4A">
        <w:rPr>
          <w:sz w:val="28"/>
          <w:u w:val="single"/>
        </w:rPr>
        <w:t>Characteristics of Living Things</w:t>
      </w:r>
    </w:p>
    <w:p w:rsidR="00E77B4A" w:rsidRDefault="00E77B4A" w:rsidP="00E77B4A">
      <w:pPr>
        <w:rPr>
          <w:sz w:val="24"/>
        </w:rPr>
      </w:pPr>
      <w:r w:rsidRPr="00E77B4A">
        <w:rPr>
          <w:b/>
          <w:sz w:val="24"/>
        </w:rPr>
        <w:t>Define:</w:t>
      </w:r>
      <w:r>
        <w:rPr>
          <w:sz w:val="24"/>
        </w:rPr>
        <w:t xml:space="preserve"> </w:t>
      </w:r>
      <w:r w:rsidRPr="00E77B4A">
        <w:rPr>
          <w:b/>
          <w:i/>
          <w:sz w:val="24"/>
        </w:rPr>
        <w:t>Organism</w:t>
      </w:r>
      <w:r>
        <w:rPr>
          <w:sz w:val="24"/>
        </w:rPr>
        <w:t xml:space="preserve"> - </w:t>
      </w:r>
    </w:p>
    <w:p w:rsidR="00E77B4A" w:rsidRDefault="00E77B4A" w:rsidP="00E77B4A">
      <w:pPr>
        <w:ind w:firstLine="720"/>
      </w:pPr>
    </w:p>
    <w:p w:rsidR="00E77B4A" w:rsidRDefault="00E77B4A" w:rsidP="00E77B4A">
      <w:pPr>
        <w:ind w:firstLine="720"/>
      </w:pPr>
      <w:r>
        <w:t xml:space="preserve">Example: </w:t>
      </w:r>
    </w:p>
    <w:p w:rsidR="00E77B4A" w:rsidRDefault="00E77B4A"/>
    <w:p w:rsidR="0097744B" w:rsidRPr="00E77B4A" w:rsidRDefault="00E77B4A">
      <w:pPr>
        <w:rPr>
          <w:b/>
        </w:rPr>
      </w:pPr>
      <w:r w:rsidRPr="00E77B4A">
        <w:rPr>
          <w:b/>
        </w:rPr>
        <w:t xml:space="preserve">Read pages 16-17 in your textbook, and then complete the following chart: </w:t>
      </w:r>
    </w:p>
    <w:tbl>
      <w:tblPr>
        <w:tblStyle w:val="TableGrid"/>
        <w:tblW w:w="0" w:type="auto"/>
        <w:tblLook w:val="04A0" w:firstRow="1" w:lastRow="0" w:firstColumn="1" w:lastColumn="0" w:noHBand="0" w:noVBand="1"/>
      </w:tblPr>
      <w:tblGrid>
        <w:gridCol w:w="3192"/>
        <w:gridCol w:w="3192"/>
        <w:gridCol w:w="3192"/>
      </w:tblGrid>
      <w:tr w:rsidR="00E77B4A" w:rsidTr="00E77B4A">
        <w:tc>
          <w:tcPr>
            <w:tcW w:w="3192" w:type="dxa"/>
          </w:tcPr>
          <w:p w:rsidR="00E77B4A" w:rsidRDefault="00E77B4A">
            <w:r>
              <w:t>Characteristic</w:t>
            </w:r>
          </w:p>
        </w:tc>
        <w:tc>
          <w:tcPr>
            <w:tcW w:w="3192" w:type="dxa"/>
          </w:tcPr>
          <w:p w:rsidR="00E77B4A" w:rsidRDefault="00E77B4A">
            <w:r>
              <w:t>Plant example</w:t>
            </w:r>
          </w:p>
        </w:tc>
        <w:tc>
          <w:tcPr>
            <w:tcW w:w="3192" w:type="dxa"/>
          </w:tcPr>
          <w:p w:rsidR="00E77B4A" w:rsidRDefault="00E77B4A">
            <w:r>
              <w:t>Animal example</w:t>
            </w:r>
          </w:p>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r w:rsidR="00E77B4A" w:rsidTr="00E77B4A">
        <w:tc>
          <w:tcPr>
            <w:tcW w:w="3192" w:type="dxa"/>
          </w:tcPr>
          <w:p w:rsidR="00E77B4A" w:rsidRDefault="00E77B4A" w:rsidP="00E77B4A">
            <w:pPr>
              <w:pStyle w:val="ListParagraph"/>
              <w:numPr>
                <w:ilvl w:val="0"/>
                <w:numId w:val="1"/>
              </w:numPr>
              <w:spacing w:line="480" w:lineRule="auto"/>
            </w:pPr>
          </w:p>
          <w:p w:rsidR="00E77B4A" w:rsidRDefault="00E77B4A" w:rsidP="00E77B4A">
            <w:pPr>
              <w:spacing w:line="480" w:lineRule="auto"/>
            </w:pPr>
          </w:p>
        </w:tc>
        <w:tc>
          <w:tcPr>
            <w:tcW w:w="3192" w:type="dxa"/>
          </w:tcPr>
          <w:p w:rsidR="00E77B4A" w:rsidRDefault="00E77B4A"/>
        </w:tc>
        <w:tc>
          <w:tcPr>
            <w:tcW w:w="3192" w:type="dxa"/>
          </w:tcPr>
          <w:p w:rsidR="00E77B4A" w:rsidRDefault="00E77B4A"/>
        </w:tc>
      </w:tr>
    </w:tbl>
    <w:p w:rsidR="00E77B4A" w:rsidRDefault="00E77B4A">
      <w:r>
        <w:t>**In order to be a living thing, an organism MUST have ALL 6 characteristics!</w:t>
      </w:r>
    </w:p>
    <w:p w:rsidR="00E77B4A" w:rsidRPr="00E77B4A" w:rsidRDefault="00E77B4A">
      <w:pPr>
        <w:rPr>
          <w:b/>
        </w:rPr>
      </w:pPr>
      <w:r w:rsidRPr="00E77B4A">
        <w:rPr>
          <w:b/>
        </w:rPr>
        <w:t xml:space="preserve">Answer the following question, giving as much proof as you can: </w:t>
      </w:r>
    </w:p>
    <w:p w:rsidR="00E77B4A" w:rsidRDefault="00E77B4A">
      <w:pPr>
        <w:rPr>
          <w:i/>
        </w:rPr>
      </w:pPr>
      <w:r>
        <w:tab/>
      </w:r>
      <w:r>
        <w:rPr>
          <w:i/>
        </w:rPr>
        <w:t xml:space="preserve">Is </w:t>
      </w:r>
      <w:r w:rsidRPr="00E77B4A">
        <w:rPr>
          <w:b/>
          <w:i/>
        </w:rPr>
        <w:t>FIRE</w:t>
      </w:r>
      <w:r>
        <w:rPr>
          <w:i/>
        </w:rPr>
        <w:t xml:space="preserve"> a living thing? Why or why not? Explain.</w:t>
      </w:r>
    </w:p>
    <w:p w:rsidR="00E77B4A" w:rsidRDefault="00E77B4A">
      <w:pPr>
        <w:rPr>
          <w:i/>
        </w:rPr>
      </w:pPr>
      <w:r>
        <w:rPr>
          <w:i/>
        </w:rPr>
        <w:br w:type="page"/>
      </w:r>
    </w:p>
    <w:p w:rsidR="00E77B4A" w:rsidRPr="00E77B4A" w:rsidRDefault="00E77B4A" w:rsidP="00E77B4A">
      <w:pPr>
        <w:jc w:val="center"/>
        <w:rPr>
          <w:sz w:val="28"/>
          <w:u w:val="single"/>
        </w:rPr>
      </w:pPr>
      <w:r w:rsidRPr="00E77B4A">
        <w:rPr>
          <w:sz w:val="28"/>
          <w:u w:val="single"/>
        </w:rPr>
        <w:lastRenderedPageBreak/>
        <w:t>The Cell Theory</w:t>
      </w:r>
    </w:p>
    <w:p w:rsidR="00E77B4A" w:rsidRPr="004F36A3" w:rsidRDefault="00E77B4A" w:rsidP="00E77B4A">
      <w:pPr>
        <w:rPr>
          <w:b/>
        </w:rPr>
      </w:pPr>
      <w:r w:rsidRPr="004F36A3">
        <w:rPr>
          <w:b/>
        </w:rPr>
        <w:t xml:space="preserve">Read page 17 in the text and watch the video on Mrs. Comte’s website. Then, fill in the blanks in the notes below: </w:t>
      </w:r>
    </w:p>
    <w:p w:rsidR="00E77B4A" w:rsidRDefault="00E77B4A" w:rsidP="00E77B4A">
      <w:r>
        <w:t xml:space="preserve">There are </w:t>
      </w:r>
      <w:r w:rsidRPr="006F302D">
        <w:rPr>
          <w:u w:val="single"/>
        </w:rPr>
        <w:t>3 parts</w:t>
      </w:r>
      <w:r>
        <w:t xml:space="preserve"> to the cell theory: </w:t>
      </w:r>
    </w:p>
    <w:p w:rsidR="00E77B4A" w:rsidRPr="00E77B4A" w:rsidRDefault="00E77B4A" w:rsidP="00E77B4A">
      <w:pPr>
        <w:rPr>
          <w:b/>
        </w:rPr>
      </w:pPr>
      <w:r w:rsidRPr="00E77B4A">
        <w:rPr>
          <w:b/>
        </w:rPr>
        <w:t xml:space="preserve">1 – </w:t>
      </w:r>
    </w:p>
    <w:p w:rsidR="00E77B4A" w:rsidRPr="00E77B4A" w:rsidRDefault="00E77B4A" w:rsidP="00E77B4A">
      <w:pPr>
        <w:rPr>
          <w:b/>
        </w:rPr>
      </w:pPr>
      <w:r w:rsidRPr="00E77B4A">
        <w:rPr>
          <w:b/>
        </w:rPr>
        <w:t xml:space="preserve">2 – </w:t>
      </w:r>
    </w:p>
    <w:p w:rsidR="00E77B4A" w:rsidRPr="00E77B4A" w:rsidRDefault="00E77B4A" w:rsidP="00E77B4A">
      <w:pPr>
        <w:rPr>
          <w:b/>
        </w:rPr>
      </w:pPr>
      <w:r w:rsidRPr="00E77B4A">
        <w:rPr>
          <w:b/>
        </w:rPr>
        <w:t xml:space="preserve">3 – </w:t>
      </w:r>
    </w:p>
    <w:p w:rsidR="00E77B4A" w:rsidRDefault="00E77B4A" w:rsidP="00E77B4A">
      <w:r>
        <w:t xml:space="preserve">There were </w:t>
      </w:r>
      <w:r w:rsidRPr="006F302D">
        <w:rPr>
          <w:u w:val="single"/>
        </w:rPr>
        <w:t>3 scientists</w:t>
      </w:r>
      <w:r>
        <w:t xml:space="preserve"> that helped to create the Cell Theory: </w:t>
      </w:r>
    </w:p>
    <w:p w:rsidR="00E77B4A" w:rsidRPr="006F302D" w:rsidRDefault="00E77B4A" w:rsidP="00E77B4A">
      <w:pPr>
        <w:rPr>
          <w:b/>
        </w:rPr>
      </w:pPr>
      <w:r w:rsidRPr="006F302D">
        <w:rPr>
          <w:b/>
        </w:rPr>
        <w:t xml:space="preserve">1 – </w:t>
      </w:r>
    </w:p>
    <w:p w:rsidR="00E77B4A" w:rsidRPr="006F302D" w:rsidRDefault="00E77B4A" w:rsidP="00E77B4A">
      <w:pPr>
        <w:rPr>
          <w:b/>
        </w:rPr>
      </w:pPr>
      <w:r w:rsidRPr="006F302D">
        <w:rPr>
          <w:b/>
        </w:rPr>
        <w:t xml:space="preserve">2 – </w:t>
      </w:r>
    </w:p>
    <w:p w:rsidR="00E77B4A" w:rsidRDefault="00E77B4A" w:rsidP="00E77B4A">
      <w:r w:rsidRPr="006F302D">
        <w:rPr>
          <w:b/>
        </w:rPr>
        <w:t>3 –</w:t>
      </w:r>
      <w:r>
        <w:t xml:space="preserve"> </w:t>
      </w:r>
    </w:p>
    <w:p w:rsidR="00E77B4A" w:rsidRDefault="00E77B4A" w:rsidP="00E77B4A">
      <w:r>
        <w:t xml:space="preserve">Scientists used a ______________________ to look at small organisms. </w:t>
      </w:r>
    </w:p>
    <w:p w:rsidR="00E77B4A" w:rsidRPr="00E77B4A" w:rsidRDefault="00E77B4A" w:rsidP="00E77B4A">
      <w:pPr>
        <w:jc w:val="center"/>
        <w:rPr>
          <w:sz w:val="28"/>
          <w:u w:val="single"/>
        </w:rPr>
      </w:pPr>
      <w:r w:rsidRPr="00E77B4A">
        <w:rPr>
          <w:sz w:val="28"/>
          <w:u w:val="single"/>
        </w:rPr>
        <w:t>The Microscope</w:t>
      </w:r>
    </w:p>
    <w:p w:rsidR="004F36A3" w:rsidRPr="004F36A3" w:rsidRDefault="004F36A3" w:rsidP="00E77B4A">
      <w:pPr>
        <w:rPr>
          <w:b/>
        </w:rPr>
      </w:pPr>
      <w:r w:rsidRPr="004F36A3">
        <w:rPr>
          <w:b/>
        </w:rPr>
        <w:t>Read pg</w:t>
      </w:r>
      <w:r>
        <w:rPr>
          <w:b/>
        </w:rPr>
        <w:t xml:space="preserve">. </w:t>
      </w:r>
      <w:r w:rsidRPr="004F36A3">
        <w:rPr>
          <w:b/>
        </w:rPr>
        <w:t xml:space="preserve">24-25 in the text and fill in the blanks in the notes below: </w:t>
      </w:r>
    </w:p>
    <w:p w:rsidR="00E77B4A" w:rsidRDefault="004F36A3" w:rsidP="004F36A3">
      <w:pPr>
        <w:pStyle w:val="ListParagraph"/>
        <w:numPr>
          <w:ilvl w:val="0"/>
          <w:numId w:val="3"/>
        </w:numPr>
      </w:pPr>
      <w:r>
        <w:t xml:space="preserve">Anton van </w:t>
      </w:r>
      <w:proofErr w:type="spellStart"/>
      <w:r>
        <w:t>Leewenhoek</w:t>
      </w:r>
      <w:proofErr w:type="spellEnd"/>
      <w:r>
        <w:t xml:space="preserve"> invented the ____________________ microscope in the 1660’s. It had only ____</w:t>
      </w:r>
      <w:proofErr w:type="gramStart"/>
      <w:r>
        <w:t>_  glass</w:t>
      </w:r>
      <w:proofErr w:type="gramEnd"/>
      <w:r>
        <w:t xml:space="preserve"> lens mounted between 2 brass plates, and magnified objects  _____ or more times. </w:t>
      </w:r>
    </w:p>
    <w:p w:rsidR="004F36A3" w:rsidRDefault="004F36A3" w:rsidP="004F36A3">
      <w:pPr>
        <w:pStyle w:val="ListParagraph"/>
        <w:numPr>
          <w:ilvl w:val="0"/>
          <w:numId w:val="3"/>
        </w:numPr>
      </w:pPr>
      <w:r>
        <w:t xml:space="preserve">In the lab at school, we use ____________________________ microscopes. They use more than one lens so that the object can be magnified to look much larger. For example, if the first lens magnifies by 10X and the second by 10X, the total magnification is ___________X. </w:t>
      </w:r>
    </w:p>
    <w:p w:rsidR="004F36A3" w:rsidRDefault="004F36A3" w:rsidP="004F36A3">
      <w:pPr>
        <w:pStyle w:val="ListParagraph"/>
        <w:numPr>
          <w:ilvl w:val="0"/>
          <w:numId w:val="3"/>
        </w:numPr>
      </w:pPr>
      <w:r>
        <w:t>The ___________________________________________________</w:t>
      </w:r>
      <w:proofErr w:type="gramStart"/>
      <w:r>
        <w:t>_  transmits</w:t>
      </w:r>
      <w:proofErr w:type="gramEnd"/>
      <w:r>
        <w:t xml:space="preserve"> electrons (tiny particles) through a specimen to magnify the image. The specimen must be sliced very thin for this to work.</w:t>
      </w:r>
    </w:p>
    <w:p w:rsidR="004F36A3" w:rsidRDefault="004F36A3" w:rsidP="004F36A3">
      <w:pPr>
        <w:pStyle w:val="ListParagraph"/>
        <w:numPr>
          <w:ilvl w:val="0"/>
          <w:numId w:val="3"/>
        </w:numPr>
      </w:pPr>
      <w:r>
        <w:t>The ____________________________________________________ reflects electrons off of the surface of a specimen to magnify the image, creating a 3D image. Live specimens can be used!</w:t>
      </w:r>
    </w:p>
    <w:p w:rsidR="006F302D" w:rsidRDefault="006F302D" w:rsidP="004F36A3">
      <w:pPr>
        <w:rPr>
          <w:b/>
        </w:rPr>
      </w:pPr>
      <w:r w:rsidRPr="006F302D">
        <w:rPr>
          <w:b/>
        </w:rPr>
        <w:t xml:space="preserve">Create a chart of the </w:t>
      </w:r>
      <w:r w:rsidR="004F36A3" w:rsidRPr="006F302D">
        <w:rPr>
          <w:b/>
        </w:rPr>
        <w:t>Advantages and Disadvantages</w:t>
      </w:r>
      <w:r w:rsidRPr="006F302D">
        <w:rPr>
          <w:b/>
        </w:rPr>
        <w:t xml:space="preserve"> for each microscope. Find as many as you can in your groups!</w:t>
      </w:r>
      <w:r w:rsidR="004F36A3" w:rsidRPr="006F302D">
        <w:rPr>
          <w:b/>
        </w:rPr>
        <w:t xml:space="preserve"> </w:t>
      </w:r>
      <w:r w:rsidRPr="006F302D">
        <w:t>(</w:t>
      </w:r>
      <w:proofErr w:type="gramStart"/>
      <w:r w:rsidRPr="006F302D">
        <w:t>you</w:t>
      </w:r>
      <w:proofErr w:type="gramEnd"/>
      <w:r w:rsidRPr="006F302D">
        <w:t xml:space="preserve"> will have to read between the lines, and think outside the box</w:t>
      </w:r>
      <w:r>
        <w:t xml:space="preserve"> to complete the chart</w:t>
      </w:r>
      <w:r w:rsidRPr="006F302D">
        <w:t>!)</w:t>
      </w:r>
    </w:p>
    <w:p w:rsidR="006F302D" w:rsidRDefault="006F302D">
      <w:pPr>
        <w:rPr>
          <w:b/>
        </w:rPr>
      </w:pPr>
      <w:r>
        <w:rPr>
          <w:b/>
        </w:rPr>
        <w:br w:type="page"/>
      </w:r>
    </w:p>
    <w:p w:rsidR="004F36A3" w:rsidRPr="006F302D" w:rsidRDefault="004F36A3" w:rsidP="004F36A3">
      <w:pPr>
        <w:rPr>
          <w:b/>
        </w:rPr>
      </w:pPr>
    </w:p>
    <w:tbl>
      <w:tblPr>
        <w:tblStyle w:val="TableGrid"/>
        <w:tblW w:w="0" w:type="auto"/>
        <w:tblLook w:val="04A0" w:firstRow="1" w:lastRow="0" w:firstColumn="1" w:lastColumn="0" w:noHBand="0" w:noVBand="1"/>
      </w:tblPr>
      <w:tblGrid>
        <w:gridCol w:w="2093"/>
        <w:gridCol w:w="4291"/>
        <w:gridCol w:w="3192"/>
      </w:tblGrid>
      <w:tr w:rsidR="006F302D" w:rsidTr="006F302D">
        <w:tc>
          <w:tcPr>
            <w:tcW w:w="2093" w:type="dxa"/>
          </w:tcPr>
          <w:p w:rsidR="006F302D" w:rsidRDefault="006F302D" w:rsidP="004F36A3">
            <w:r>
              <w:t>Microscope type</w:t>
            </w:r>
          </w:p>
        </w:tc>
        <w:tc>
          <w:tcPr>
            <w:tcW w:w="4291" w:type="dxa"/>
          </w:tcPr>
          <w:p w:rsidR="006F302D" w:rsidRDefault="006F302D" w:rsidP="004F36A3">
            <w:r>
              <w:t>Advantages</w:t>
            </w:r>
          </w:p>
        </w:tc>
        <w:tc>
          <w:tcPr>
            <w:tcW w:w="3192" w:type="dxa"/>
          </w:tcPr>
          <w:p w:rsidR="006F302D" w:rsidRDefault="006F302D" w:rsidP="004F36A3">
            <w:r>
              <w:t>D</w:t>
            </w:r>
            <w:bookmarkStart w:id="0" w:name="_GoBack"/>
            <w:bookmarkEnd w:id="0"/>
            <w:r>
              <w:t>isadvantages</w:t>
            </w:r>
          </w:p>
        </w:tc>
      </w:tr>
      <w:tr w:rsidR="006F302D" w:rsidTr="006F302D">
        <w:tc>
          <w:tcPr>
            <w:tcW w:w="2093" w:type="dxa"/>
          </w:tcPr>
          <w:p w:rsidR="006F302D" w:rsidRPr="006F302D" w:rsidRDefault="006F302D" w:rsidP="004F36A3">
            <w:pPr>
              <w:rPr>
                <w:b/>
              </w:rPr>
            </w:pPr>
            <w:r w:rsidRPr="006F302D">
              <w:rPr>
                <w:b/>
              </w:rPr>
              <w:t>Single lens</w:t>
            </w:r>
          </w:p>
        </w:tc>
        <w:tc>
          <w:tcPr>
            <w:tcW w:w="4291" w:type="dxa"/>
          </w:tcPr>
          <w:p w:rsidR="006F302D" w:rsidRDefault="006F302D" w:rsidP="006F302D">
            <w:pPr>
              <w:pStyle w:val="ListParagraph"/>
              <w:numPr>
                <w:ilvl w:val="0"/>
                <w:numId w:val="4"/>
              </w:numPr>
            </w:pPr>
            <w:r>
              <w:t>Simple and inexpensive</w:t>
            </w:r>
          </w:p>
        </w:tc>
        <w:tc>
          <w:tcPr>
            <w:tcW w:w="3192" w:type="dxa"/>
          </w:tcPr>
          <w:p w:rsidR="006F302D" w:rsidRDefault="006F302D" w:rsidP="006F302D">
            <w:pPr>
              <w:pStyle w:val="ListParagraph"/>
              <w:numPr>
                <w:ilvl w:val="0"/>
                <w:numId w:val="4"/>
              </w:numPr>
            </w:pPr>
            <w:r>
              <w:t>Cannot magnify more than 10X</w:t>
            </w:r>
          </w:p>
        </w:tc>
      </w:tr>
      <w:tr w:rsidR="006F302D" w:rsidTr="006F302D">
        <w:tc>
          <w:tcPr>
            <w:tcW w:w="2093" w:type="dxa"/>
          </w:tcPr>
          <w:p w:rsidR="006F302D" w:rsidRPr="006F302D" w:rsidRDefault="006F302D" w:rsidP="004F36A3">
            <w:pPr>
              <w:rPr>
                <w:b/>
              </w:rPr>
            </w:pPr>
            <w:r w:rsidRPr="006F302D">
              <w:rPr>
                <w:b/>
              </w:rPr>
              <w:t>Compound light</w:t>
            </w:r>
          </w:p>
        </w:tc>
        <w:tc>
          <w:tcPr>
            <w:tcW w:w="4291" w:type="dxa"/>
          </w:tcPr>
          <w:p w:rsidR="006F302D" w:rsidRDefault="006F302D" w:rsidP="006F302D">
            <w:pPr>
              <w:pStyle w:val="ListParagraph"/>
              <w:numPr>
                <w:ilvl w:val="0"/>
                <w:numId w:val="4"/>
              </w:numPr>
            </w:pPr>
            <w:r>
              <w:t>Not too expensive</w:t>
            </w:r>
          </w:p>
          <w:p w:rsidR="006F302D" w:rsidRDefault="006F302D" w:rsidP="006F302D">
            <w:pPr>
              <w:pStyle w:val="ListParagraph"/>
              <w:numPr>
                <w:ilvl w:val="0"/>
                <w:numId w:val="4"/>
              </w:numPr>
            </w:pPr>
            <w:r>
              <w:t>Capable of magnifying most large cells</w:t>
            </w:r>
          </w:p>
        </w:tc>
        <w:tc>
          <w:tcPr>
            <w:tcW w:w="3192" w:type="dxa"/>
          </w:tcPr>
          <w:p w:rsidR="006F302D" w:rsidRDefault="006F302D" w:rsidP="006F302D">
            <w:pPr>
              <w:pStyle w:val="ListParagraph"/>
              <w:numPr>
                <w:ilvl w:val="0"/>
                <w:numId w:val="4"/>
              </w:numPr>
            </w:pPr>
            <w:r>
              <w:t>Cannot see the detail in cells</w:t>
            </w:r>
          </w:p>
          <w:p w:rsidR="006F302D" w:rsidRDefault="006F302D" w:rsidP="006F302D">
            <w:pPr>
              <w:pStyle w:val="ListParagraph"/>
              <w:numPr>
                <w:ilvl w:val="0"/>
                <w:numId w:val="4"/>
              </w:numPr>
            </w:pPr>
            <w:r>
              <w:t>As lenses become thicker, images blur</w:t>
            </w:r>
          </w:p>
        </w:tc>
      </w:tr>
      <w:tr w:rsidR="006F302D" w:rsidTr="006F302D">
        <w:tc>
          <w:tcPr>
            <w:tcW w:w="2093" w:type="dxa"/>
          </w:tcPr>
          <w:p w:rsidR="006F302D" w:rsidRPr="006F302D" w:rsidRDefault="006F302D" w:rsidP="004F36A3">
            <w:pPr>
              <w:rPr>
                <w:b/>
              </w:rPr>
            </w:pPr>
            <w:r w:rsidRPr="006F302D">
              <w:rPr>
                <w:b/>
              </w:rPr>
              <w:t>TEM</w:t>
            </w:r>
          </w:p>
        </w:tc>
        <w:tc>
          <w:tcPr>
            <w:tcW w:w="4291" w:type="dxa"/>
          </w:tcPr>
          <w:p w:rsidR="006F302D" w:rsidRDefault="006F302D" w:rsidP="006F302D">
            <w:pPr>
              <w:pStyle w:val="ListParagraph"/>
              <w:numPr>
                <w:ilvl w:val="0"/>
                <w:numId w:val="4"/>
              </w:numPr>
            </w:pPr>
            <w:r>
              <w:t>Magnify 2 million or more times (the most of all microscopes)</w:t>
            </w:r>
          </w:p>
          <w:p w:rsidR="006F302D" w:rsidRDefault="006F302D" w:rsidP="006F302D">
            <w:pPr>
              <w:pStyle w:val="ListParagraph"/>
              <w:numPr>
                <w:ilvl w:val="0"/>
                <w:numId w:val="4"/>
              </w:numPr>
            </w:pPr>
            <w:r>
              <w:t>Can see the inside of specimen in detail (2D)</w:t>
            </w:r>
          </w:p>
        </w:tc>
        <w:tc>
          <w:tcPr>
            <w:tcW w:w="3192" w:type="dxa"/>
          </w:tcPr>
          <w:p w:rsidR="006F302D" w:rsidRDefault="006F302D" w:rsidP="006F302D">
            <w:pPr>
              <w:pStyle w:val="ListParagraph"/>
              <w:numPr>
                <w:ilvl w:val="0"/>
                <w:numId w:val="4"/>
              </w:numPr>
            </w:pPr>
            <w:r>
              <w:t>Expensive</w:t>
            </w:r>
          </w:p>
          <w:p w:rsidR="006F302D" w:rsidRDefault="006F302D" w:rsidP="006F302D">
            <w:pPr>
              <w:pStyle w:val="ListParagraph"/>
              <w:numPr>
                <w:ilvl w:val="0"/>
                <w:numId w:val="4"/>
              </w:numPr>
            </w:pPr>
            <w:r>
              <w:t>Cannot see 3D</w:t>
            </w:r>
          </w:p>
          <w:p w:rsidR="006F302D" w:rsidRDefault="006F302D" w:rsidP="006F302D">
            <w:pPr>
              <w:pStyle w:val="ListParagraph"/>
              <w:numPr>
                <w:ilvl w:val="0"/>
                <w:numId w:val="4"/>
              </w:numPr>
            </w:pPr>
            <w:r>
              <w:t>Specimen must be sliced thinly (dead)</w:t>
            </w:r>
          </w:p>
        </w:tc>
      </w:tr>
      <w:tr w:rsidR="006F302D" w:rsidTr="006F302D">
        <w:tc>
          <w:tcPr>
            <w:tcW w:w="2093" w:type="dxa"/>
          </w:tcPr>
          <w:p w:rsidR="006F302D" w:rsidRPr="006F302D" w:rsidRDefault="006F302D" w:rsidP="004F36A3">
            <w:pPr>
              <w:rPr>
                <w:b/>
              </w:rPr>
            </w:pPr>
            <w:r w:rsidRPr="006F302D">
              <w:rPr>
                <w:b/>
              </w:rPr>
              <w:t>SEM</w:t>
            </w:r>
          </w:p>
        </w:tc>
        <w:tc>
          <w:tcPr>
            <w:tcW w:w="4291" w:type="dxa"/>
          </w:tcPr>
          <w:p w:rsidR="006F302D" w:rsidRDefault="006F302D" w:rsidP="006F302D">
            <w:pPr>
              <w:pStyle w:val="ListParagraph"/>
              <w:numPr>
                <w:ilvl w:val="0"/>
                <w:numId w:val="4"/>
              </w:numPr>
            </w:pPr>
            <w:r>
              <w:t>Magnify millions of times, but less than TEM</w:t>
            </w:r>
          </w:p>
          <w:p w:rsidR="006F302D" w:rsidRDefault="006F302D" w:rsidP="006F302D">
            <w:pPr>
              <w:pStyle w:val="ListParagraph"/>
              <w:numPr>
                <w:ilvl w:val="0"/>
                <w:numId w:val="4"/>
              </w:numPr>
            </w:pPr>
            <w:r>
              <w:t>Can see the detail of the outside of specimen ( 3D image)</w:t>
            </w:r>
          </w:p>
          <w:p w:rsidR="006F302D" w:rsidRDefault="006F302D" w:rsidP="006F302D">
            <w:pPr>
              <w:pStyle w:val="ListParagraph"/>
              <w:numPr>
                <w:ilvl w:val="0"/>
                <w:numId w:val="4"/>
              </w:numPr>
            </w:pPr>
            <w:r>
              <w:t>Specimen do not have to be killed</w:t>
            </w:r>
          </w:p>
        </w:tc>
        <w:tc>
          <w:tcPr>
            <w:tcW w:w="3192" w:type="dxa"/>
          </w:tcPr>
          <w:p w:rsidR="006F302D" w:rsidRDefault="006F302D" w:rsidP="006F302D">
            <w:pPr>
              <w:pStyle w:val="ListParagraph"/>
              <w:numPr>
                <w:ilvl w:val="0"/>
                <w:numId w:val="4"/>
              </w:numPr>
            </w:pPr>
            <w:r>
              <w:t>Expensive</w:t>
            </w:r>
          </w:p>
          <w:p w:rsidR="006F302D" w:rsidRDefault="006F302D" w:rsidP="006F302D">
            <w:pPr>
              <w:pStyle w:val="ListParagraph"/>
              <w:numPr>
                <w:ilvl w:val="0"/>
                <w:numId w:val="4"/>
              </w:numPr>
            </w:pPr>
            <w:r>
              <w:t>Cannot see the inside of specimen</w:t>
            </w:r>
          </w:p>
          <w:p w:rsidR="006F302D" w:rsidRDefault="006F302D" w:rsidP="006F302D">
            <w:pPr>
              <w:pStyle w:val="ListParagraph"/>
            </w:pPr>
          </w:p>
        </w:tc>
      </w:tr>
    </w:tbl>
    <w:p w:rsidR="004F36A3" w:rsidRDefault="004F36A3" w:rsidP="004F36A3"/>
    <w:p w:rsidR="004F36A3" w:rsidRDefault="004F36A3" w:rsidP="00E77B4A"/>
    <w:p w:rsidR="004F36A3" w:rsidRDefault="004F36A3" w:rsidP="00E77B4A"/>
    <w:p w:rsidR="004F36A3" w:rsidRDefault="004F36A3" w:rsidP="00E77B4A"/>
    <w:p w:rsidR="00E77B4A" w:rsidRPr="00E77B4A" w:rsidRDefault="00E77B4A" w:rsidP="00E77B4A"/>
    <w:sectPr w:rsidR="00E77B4A" w:rsidRPr="00E7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1A7F"/>
    <w:multiLevelType w:val="hybridMultilevel"/>
    <w:tmpl w:val="83B09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6916CD"/>
    <w:multiLevelType w:val="hybridMultilevel"/>
    <w:tmpl w:val="DEF639F0"/>
    <w:lvl w:ilvl="0" w:tplc="775A55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1C0AE7"/>
    <w:multiLevelType w:val="hybridMultilevel"/>
    <w:tmpl w:val="FD764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C6C025F"/>
    <w:multiLevelType w:val="hybridMultilevel"/>
    <w:tmpl w:val="459E24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A"/>
    <w:rsid w:val="004F36A3"/>
    <w:rsid w:val="006F302D"/>
    <w:rsid w:val="0097744B"/>
    <w:rsid w:val="00E7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B4A"/>
    <w:pPr>
      <w:ind w:left="720"/>
      <w:contextualSpacing/>
    </w:pPr>
  </w:style>
  <w:style w:type="paragraph" w:styleId="BalloonText">
    <w:name w:val="Balloon Text"/>
    <w:basedOn w:val="Normal"/>
    <w:link w:val="BalloonTextChar"/>
    <w:uiPriority w:val="99"/>
    <w:semiHidden/>
    <w:unhideWhenUsed/>
    <w:rsid w:val="006F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7B4A"/>
    <w:pPr>
      <w:ind w:left="720"/>
      <w:contextualSpacing/>
    </w:pPr>
  </w:style>
  <w:style w:type="paragraph" w:styleId="BalloonText">
    <w:name w:val="Balloon Text"/>
    <w:basedOn w:val="Normal"/>
    <w:link w:val="BalloonTextChar"/>
    <w:uiPriority w:val="99"/>
    <w:semiHidden/>
    <w:unhideWhenUsed/>
    <w:rsid w:val="006F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1</cp:revision>
  <cp:lastPrinted>2013-09-09T12:53:00Z</cp:lastPrinted>
  <dcterms:created xsi:type="dcterms:W3CDTF">2013-09-09T12:24:00Z</dcterms:created>
  <dcterms:modified xsi:type="dcterms:W3CDTF">2013-09-09T12:54:00Z</dcterms:modified>
</cp:coreProperties>
</file>