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8" w:rsidRPr="001C19D8" w:rsidRDefault="001C19D8" w:rsidP="001C19D8">
      <w:pPr>
        <w:ind w:left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Unit 2: </w:t>
      </w:r>
      <w:r w:rsidRPr="001C19D8">
        <w:rPr>
          <w:b/>
          <w:sz w:val="36"/>
          <w:u w:val="single"/>
        </w:rPr>
        <w:t xml:space="preserve">Global Quality of </w:t>
      </w:r>
      <w:proofErr w:type="gramStart"/>
      <w:r w:rsidRPr="001C19D8">
        <w:rPr>
          <w:b/>
          <w:sz w:val="36"/>
          <w:u w:val="single"/>
        </w:rPr>
        <w:t>Life  -</w:t>
      </w:r>
      <w:proofErr w:type="gramEnd"/>
      <w:r w:rsidRPr="001C19D8">
        <w:rPr>
          <w:b/>
          <w:sz w:val="36"/>
          <w:u w:val="single"/>
        </w:rPr>
        <w:t xml:space="preserve"> BIG IDEAS</w:t>
      </w:r>
    </w:p>
    <w:p w:rsidR="001C19D8" w:rsidRDefault="001C19D8" w:rsidP="001C19D8">
      <w:pPr>
        <w:pStyle w:val="ListParagraph"/>
        <w:numPr>
          <w:ilvl w:val="0"/>
          <w:numId w:val="1"/>
        </w:numPr>
        <w:ind w:left="1440"/>
        <w:rPr>
          <w:sz w:val="36"/>
        </w:rPr>
      </w:pPr>
      <w:r>
        <w:rPr>
          <w:sz w:val="36"/>
        </w:rPr>
        <w:t xml:space="preserve">What is the good life? </w:t>
      </w:r>
    </w:p>
    <w:p w:rsidR="001C19D8" w:rsidRDefault="001C19D8" w:rsidP="001C19D8">
      <w:pPr>
        <w:pStyle w:val="ListParagraph"/>
        <w:numPr>
          <w:ilvl w:val="0"/>
          <w:numId w:val="1"/>
        </w:numPr>
        <w:ind w:left="1440"/>
        <w:rPr>
          <w:sz w:val="36"/>
        </w:rPr>
      </w:pPr>
      <w:r>
        <w:rPr>
          <w:sz w:val="36"/>
        </w:rPr>
        <w:t xml:space="preserve">Where are the best places to live and why? </w:t>
      </w:r>
    </w:p>
    <w:p w:rsidR="00B869A7" w:rsidRPr="00B869A7" w:rsidRDefault="001C19D8" w:rsidP="00B869A7">
      <w:pPr>
        <w:pStyle w:val="ListParagraph"/>
        <w:numPr>
          <w:ilvl w:val="0"/>
          <w:numId w:val="1"/>
        </w:numPr>
        <w:ind w:left="1440"/>
        <w:rPr>
          <w:sz w:val="36"/>
        </w:rPr>
      </w:pPr>
      <w:r>
        <w:rPr>
          <w:sz w:val="36"/>
        </w:rPr>
        <w:t>What / who plays a role in making or keeping life ‘good’?</w:t>
      </w:r>
    </w:p>
    <w:p w:rsidR="00E3683D" w:rsidRPr="001C19D8" w:rsidRDefault="001C19D8">
      <w:pPr>
        <w:rPr>
          <w:b/>
          <w:sz w:val="36"/>
          <w:u w:val="single"/>
        </w:rPr>
      </w:pPr>
      <w:r w:rsidRPr="001C19D8">
        <w:rPr>
          <w:b/>
          <w:sz w:val="36"/>
          <w:u w:val="single"/>
        </w:rPr>
        <w:t>Basic Needs and Standard of Living – Textbook p. 82-83</w:t>
      </w:r>
    </w:p>
    <w:p w:rsidR="001C19D8" w:rsidRPr="00B869A7" w:rsidRDefault="00B869A7">
      <w:pPr>
        <w:rPr>
          <w:sz w:val="36"/>
        </w:rPr>
      </w:pPr>
      <w:r w:rsidRPr="00B869A7">
        <w:rPr>
          <w:b/>
          <w:sz w:val="36"/>
          <w:u w:val="single"/>
        </w:rPr>
        <w:t>Basic Needs</w:t>
      </w:r>
      <w:r>
        <w:rPr>
          <w:b/>
          <w:sz w:val="36"/>
        </w:rPr>
        <w:t xml:space="preserve"> are things we need to survive. For </w:t>
      </w:r>
      <w:proofErr w:type="gramStart"/>
      <w:r>
        <w:rPr>
          <w:b/>
          <w:sz w:val="36"/>
        </w:rPr>
        <w:t>example:</w:t>
      </w:r>
      <w:proofErr w:type="gramEnd"/>
      <w:r>
        <w:rPr>
          <w:b/>
          <w:sz w:val="36"/>
        </w:rPr>
        <w:t xml:space="preserve"> </w:t>
      </w:r>
      <w:r>
        <w:rPr>
          <w:sz w:val="36"/>
        </w:rPr>
        <w:t xml:space="preserve">food, clean </w:t>
      </w:r>
      <w:r w:rsidR="00191F80">
        <w:rPr>
          <w:sz w:val="36"/>
        </w:rPr>
        <w:t xml:space="preserve">fresh </w:t>
      </w:r>
      <w:r>
        <w:rPr>
          <w:sz w:val="36"/>
        </w:rPr>
        <w:t>water, shelter, healthcare, clothing, safety</w:t>
      </w:r>
      <w:r w:rsidR="00191F80">
        <w:rPr>
          <w:sz w:val="36"/>
        </w:rPr>
        <w:t>, clean air</w:t>
      </w:r>
    </w:p>
    <w:p w:rsidR="00B869A7" w:rsidRDefault="00B869A7">
      <w:pPr>
        <w:rPr>
          <w:b/>
          <w:sz w:val="36"/>
        </w:rPr>
      </w:pPr>
    </w:p>
    <w:p w:rsidR="00FC3623" w:rsidRDefault="00B869A7">
      <w:pPr>
        <w:rPr>
          <w:b/>
          <w:sz w:val="36"/>
        </w:rPr>
      </w:pPr>
      <w:r w:rsidRPr="00B869A7">
        <w:rPr>
          <w:b/>
          <w:sz w:val="36"/>
          <w:u w:val="single"/>
        </w:rPr>
        <w:t>Standard of living</w:t>
      </w:r>
      <w:r>
        <w:rPr>
          <w:b/>
          <w:sz w:val="36"/>
        </w:rPr>
        <w:t xml:space="preserve"> </w:t>
      </w:r>
      <w:r w:rsidRPr="00B869A7">
        <w:rPr>
          <w:sz w:val="36"/>
        </w:rPr>
        <w:t>is a way we can</w:t>
      </w:r>
      <w:r>
        <w:rPr>
          <w:b/>
          <w:sz w:val="36"/>
        </w:rPr>
        <w:t xml:space="preserve"> measure quality of life. </w:t>
      </w:r>
    </w:p>
    <w:p w:rsidR="005C2AD0" w:rsidRDefault="00B869A7">
      <w:pPr>
        <w:rPr>
          <w:sz w:val="36"/>
        </w:rPr>
      </w:pPr>
      <w:r>
        <w:rPr>
          <w:b/>
          <w:sz w:val="36"/>
        </w:rPr>
        <w:t xml:space="preserve">It </w:t>
      </w:r>
      <w:proofErr w:type="gramStart"/>
      <w:r>
        <w:rPr>
          <w:b/>
          <w:sz w:val="36"/>
        </w:rPr>
        <w:t>means:</w:t>
      </w:r>
      <w:proofErr w:type="gramEnd"/>
      <w:r>
        <w:rPr>
          <w:b/>
          <w:sz w:val="36"/>
        </w:rPr>
        <w:t xml:space="preserve"> </w:t>
      </w:r>
      <w:r w:rsidR="005C2AD0" w:rsidRPr="005C2AD0">
        <w:rPr>
          <w:sz w:val="36"/>
        </w:rPr>
        <w:t>different countries have different goods (things you can hold in your hands) and services (things that you do or are done to you)</w:t>
      </w:r>
      <w:r w:rsidR="005C2AD0">
        <w:rPr>
          <w:sz w:val="36"/>
        </w:rPr>
        <w:t xml:space="preserve">. This </w:t>
      </w:r>
      <w:proofErr w:type="gramStart"/>
      <w:r w:rsidR="005C2AD0">
        <w:rPr>
          <w:sz w:val="36"/>
        </w:rPr>
        <w:t>is measured</w:t>
      </w:r>
      <w:proofErr w:type="gramEnd"/>
      <w:r w:rsidR="005C2AD0">
        <w:rPr>
          <w:sz w:val="36"/>
        </w:rPr>
        <w:t xml:space="preserve"> with numbers to give a value for quality of life. </w:t>
      </w:r>
    </w:p>
    <w:p w:rsidR="00B869A7" w:rsidRDefault="005C2AD0">
      <w:pPr>
        <w:rPr>
          <w:sz w:val="36"/>
        </w:rPr>
      </w:pPr>
      <w:r>
        <w:rPr>
          <w:sz w:val="36"/>
        </w:rPr>
        <w:t xml:space="preserve">More goods and services available = higher standard of living. </w:t>
      </w:r>
    </w:p>
    <w:p w:rsidR="006D55B0" w:rsidRDefault="006D55B0" w:rsidP="006D55B0">
      <w:pPr>
        <w:rPr>
          <w:sz w:val="36"/>
        </w:rPr>
      </w:pPr>
      <w:r>
        <w:rPr>
          <w:sz w:val="36"/>
        </w:rPr>
        <w:t>In the same country, not everybody has the same standard of living</w:t>
      </w:r>
      <w:r w:rsidR="00FC3623">
        <w:rPr>
          <w:sz w:val="36"/>
        </w:rPr>
        <w:t xml:space="preserve">. </w:t>
      </w:r>
      <w:r>
        <w:rPr>
          <w:sz w:val="36"/>
        </w:rPr>
        <w:t xml:space="preserve">Just because there is </w:t>
      </w:r>
      <w:proofErr w:type="gramStart"/>
      <w:r>
        <w:rPr>
          <w:sz w:val="36"/>
        </w:rPr>
        <w:t>high</w:t>
      </w:r>
      <w:proofErr w:type="gramEnd"/>
      <w:r>
        <w:rPr>
          <w:sz w:val="36"/>
        </w:rPr>
        <w:t xml:space="preserve"> standard living doesn’t mean it’s a great country.</w:t>
      </w:r>
    </w:p>
    <w:p w:rsidR="00FC3623" w:rsidRDefault="00FC3623">
      <w:pPr>
        <w:rPr>
          <w:sz w:val="36"/>
        </w:rPr>
      </w:pPr>
    </w:p>
    <w:p w:rsidR="00FC3623" w:rsidRDefault="00FC3623">
      <w:pPr>
        <w:rPr>
          <w:sz w:val="36"/>
        </w:rPr>
      </w:pPr>
      <w:r>
        <w:rPr>
          <w:sz w:val="36"/>
        </w:rPr>
        <w:t>Quality of life is more than just goods and services available.</w:t>
      </w:r>
      <w:r w:rsidR="006D55B0">
        <w:rPr>
          <w:sz w:val="36"/>
        </w:rPr>
        <w:t xml:space="preserve"> For </w:t>
      </w:r>
      <w:proofErr w:type="gramStart"/>
      <w:r w:rsidR="006D55B0">
        <w:rPr>
          <w:sz w:val="36"/>
        </w:rPr>
        <w:t>example:</w:t>
      </w:r>
      <w:proofErr w:type="gramEnd"/>
      <w:r w:rsidR="006D55B0">
        <w:rPr>
          <w:sz w:val="36"/>
        </w:rPr>
        <w:t xml:space="preserve"> </w:t>
      </w:r>
      <w:r>
        <w:rPr>
          <w:sz w:val="36"/>
        </w:rPr>
        <w:t>Stable economy</w:t>
      </w:r>
      <w:r w:rsidR="006D55B0">
        <w:rPr>
          <w:sz w:val="36"/>
        </w:rPr>
        <w:t>, stable government, education, equality, environment, etc</w:t>
      </w:r>
      <w:r>
        <w:rPr>
          <w:sz w:val="36"/>
        </w:rPr>
        <w:t>.</w:t>
      </w:r>
    </w:p>
    <w:p w:rsidR="00FC3623" w:rsidRDefault="00FC3623">
      <w:pPr>
        <w:rPr>
          <w:sz w:val="36"/>
        </w:rPr>
      </w:pPr>
    </w:p>
    <w:p w:rsidR="00FC3623" w:rsidRPr="001B2709" w:rsidRDefault="006D55B0">
      <w:pPr>
        <w:rPr>
          <w:sz w:val="36"/>
        </w:rPr>
      </w:pPr>
      <w:r w:rsidRPr="001B2709">
        <w:rPr>
          <w:sz w:val="36"/>
        </w:rPr>
        <w:lastRenderedPageBreak/>
        <w:t xml:space="preserve">Think about your list of things that make your life </w:t>
      </w:r>
      <w:r w:rsidR="001B2709">
        <w:rPr>
          <w:sz w:val="36"/>
        </w:rPr>
        <w:t>‘</w:t>
      </w:r>
      <w:r w:rsidRPr="001B2709">
        <w:rPr>
          <w:sz w:val="36"/>
        </w:rPr>
        <w:t>good</w:t>
      </w:r>
      <w:r w:rsidR="001B2709">
        <w:rPr>
          <w:sz w:val="36"/>
        </w:rPr>
        <w:t>’</w:t>
      </w:r>
      <w:r w:rsidRPr="001B2709">
        <w:rPr>
          <w:sz w:val="36"/>
        </w:rPr>
        <w:t xml:space="preserve">. </w:t>
      </w:r>
      <w:bookmarkStart w:id="0" w:name="_GoBack"/>
      <w:bookmarkEnd w:id="0"/>
    </w:p>
    <w:p w:rsidR="006D55B0" w:rsidRPr="001B2709" w:rsidRDefault="006D55B0">
      <w:pPr>
        <w:rPr>
          <w:sz w:val="36"/>
        </w:rPr>
      </w:pPr>
      <w:r w:rsidRPr="001B2709">
        <w:rPr>
          <w:sz w:val="36"/>
        </w:rPr>
        <w:t xml:space="preserve">List </w:t>
      </w:r>
      <w:proofErr w:type="gramStart"/>
      <w:r w:rsidRPr="001B2709">
        <w:rPr>
          <w:sz w:val="36"/>
        </w:rPr>
        <w:t>7</w:t>
      </w:r>
      <w:proofErr w:type="gramEnd"/>
      <w:r w:rsidRPr="001B2709">
        <w:rPr>
          <w:sz w:val="36"/>
        </w:rPr>
        <w:t xml:space="preserve"> </w:t>
      </w:r>
      <w:r w:rsidR="001B2709" w:rsidRPr="001B2709">
        <w:rPr>
          <w:sz w:val="36"/>
        </w:rPr>
        <w:t xml:space="preserve">(or more) </w:t>
      </w:r>
      <w:r w:rsidRPr="001B2709">
        <w:rPr>
          <w:sz w:val="36"/>
        </w:rPr>
        <w:t xml:space="preserve">things that fit into each category: </w:t>
      </w: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3168"/>
        <w:gridCol w:w="3169"/>
        <w:gridCol w:w="3169"/>
      </w:tblGrid>
      <w:tr w:rsidR="006D55B0" w:rsidTr="006D55B0">
        <w:trPr>
          <w:trHeight w:val="1128"/>
        </w:trPr>
        <w:tc>
          <w:tcPr>
            <w:tcW w:w="3168" w:type="dxa"/>
          </w:tcPr>
          <w:p w:rsidR="006D55B0" w:rsidRDefault="001B270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Goods</w:t>
            </w:r>
          </w:p>
        </w:tc>
        <w:tc>
          <w:tcPr>
            <w:tcW w:w="3169" w:type="dxa"/>
          </w:tcPr>
          <w:p w:rsidR="006D55B0" w:rsidRDefault="001B270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Services</w:t>
            </w:r>
          </w:p>
        </w:tc>
        <w:tc>
          <w:tcPr>
            <w:tcW w:w="3169" w:type="dxa"/>
          </w:tcPr>
          <w:p w:rsidR="006D55B0" w:rsidRDefault="001B270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Neither</w:t>
            </w: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  <w:tr w:rsidR="006D55B0" w:rsidTr="006D55B0">
        <w:trPr>
          <w:trHeight w:val="1128"/>
        </w:trPr>
        <w:tc>
          <w:tcPr>
            <w:tcW w:w="3168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  <w:tc>
          <w:tcPr>
            <w:tcW w:w="3169" w:type="dxa"/>
          </w:tcPr>
          <w:p w:rsidR="006D55B0" w:rsidRDefault="006D55B0">
            <w:pPr>
              <w:rPr>
                <w:b/>
                <w:sz w:val="36"/>
              </w:rPr>
            </w:pPr>
          </w:p>
        </w:tc>
      </w:tr>
    </w:tbl>
    <w:p w:rsidR="006D55B0" w:rsidRPr="00B869A7" w:rsidRDefault="006D55B0">
      <w:pPr>
        <w:rPr>
          <w:b/>
          <w:sz w:val="36"/>
        </w:rPr>
      </w:pPr>
    </w:p>
    <w:sectPr w:rsidR="006D55B0" w:rsidRPr="00B86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1BC"/>
    <w:multiLevelType w:val="hybridMultilevel"/>
    <w:tmpl w:val="A18E42E2"/>
    <w:lvl w:ilvl="0" w:tplc="46327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8"/>
    <w:rsid w:val="00191F80"/>
    <w:rsid w:val="001B2709"/>
    <w:rsid w:val="001C19D8"/>
    <w:rsid w:val="005C2AD0"/>
    <w:rsid w:val="006D55B0"/>
    <w:rsid w:val="00A116EC"/>
    <w:rsid w:val="00B869A7"/>
    <w:rsid w:val="00E3683D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C069"/>
  <w15:chartTrackingRefBased/>
  <w15:docId w15:val="{532D356B-5248-4FA7-AD35-B2821C0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D8"/>
    <w:pPr>
      <w:ind w:left="720"/>
      <w:contextualSpacing/>
    </w:pPr>
  </w:style>
  <w:style w:type="table" w:styleId="TableGrid">
    <w:name w:val="Table Grid"/>
    <w:basedOn w:val="TableNormal"/>
    <w:uiPriority w:val="39"/>
    <w:rsid w:val="006D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dcterms:created xsi:type="dcterms:W3CDTF">2017-11-22T15:58:00Z</dcterms:created>
  <dcterms:modified xsi:type="dcterms:W3CDTF">2017-11-27T16:38:00Z</dcterms:modified>
</cp:coreProperties>
</file>